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93B8D" w14:textId="77777777" w:rsidR="00F36015" w:rsidRDefault="00F36015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6"/>
        <w:gridCol w:w="4144"/>
      </w:tblGrid>
      <w:tr w:rsidR="0021668A" w:rsidRPr="0021668A" w14:paraId="6CE252C7" w14:textId="77777777" w:rsidTr="0021668A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7ADF6423" w14:textId="6711873A" w:rsidR="00F86124" w:rsidRDefault="00F86124" w:rsidP="00F86124">
            <w:pPr>
              <w:spacing w:line="240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Seminar</w:t>
            </w:r>
          </w:p>
          <w:p w14:paraId="11E0667C" w14:textId="68C857A5" w:rsidR="00E32953" w:rsidRDefault="00892B4C" w:rsidP="00F86124">
            <w:pPr>
              <w:spacing w:line="240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Konstruktionen des Eigenen</w:t>
            </w:r>
          </w:p>
          <w:p w14:paraId="68D74269" w14:textId="77777777" w:rsidR="00E32953" w:rsidRPr="00E32953" w:rsidRDefault="00E32953" w:rsidP="00E32953">
            <w:pPr>
              <w:spacing w:line="240" w:lineRule="auto"/>
              <w:ind w:left="176" w:hanging="176"/>
              <w:jc w:val="left"/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25A34AFB" w14:textId="14C4B459" w:rsidR="0021668A" w:rsidRPr="00B80421" w:rsidRDefault="006C2AF5" w:rsidP="00B804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B.A. LA GyGe: M6: SE Pol.Ph.</w:t>
            </w:r>
            <w:r w:rsidRPr="006C2AF5">
              <w:rPr>
                <w:sz w:val="16"/>
                <w:szCs w:val="16"/>
              </w:rPr>
              <w:t>/</w:t>
            </w:r>
            <w:r w:rsidR="00B80421">
              <w:rPr>
                <w:sz w:val="16"/>
                <w:szCs w:val="16"/>
              </w:rPr>
              <w:t xml:space="preserve"> </w:t>
            </w:r>
            <w:r w:rsidRPr="006C2AF5">
              <w:rPr>
                <w:sz w:val="16"/>
                <w:szCs w:val="16"/>
              </w:rPr>
              <w:t>Soz</w:t>
            </w:r>
            <w:r>
              <w:rPr>
                <w:sz w:val="16"/>
                <w:szCs w:val="16"/>
              </w:rPr>
              <w:t>.Ph.</w:t>
            </w:r>
            <w:r w:rsidRPr="006C2AF5">
              <w:rPr>
                <w:sz w:val="16"/>
                <w:szCs w:val="16"/>
              </w:rPr>
              <w:t>; M11: SE Pr</w:t>
            </w:r>
            <w:r>
              <w:rPr>
                <w:sz w:val="16"/>
                <w:szCs w:val="16"/>
              </w:rPr>
              <w:t>.Ph./</w:t>
            </w:r>
            <w:r w:rsidR="00B80421">
              <w:rPr>
                <w:sz w:val="16"/>
                <w:szCs w:val="16"/>
              </w:rPr>
              <w:t xml:space="preserve"> </w:t>
            </w:r>
            <w:r w:rsidRPr="006C2AF5">
              <w:rPr>
                <w:sz w:val="16"/>
                <w:szCs w:val="16"/>
              </w:rPr>
              <w:t>B.A. LA HRGe: M6: SE Pol. Ph/Soz</w:t>
            </w:r>
            <w:r>
              <w:rPr>
                <w:sz w:val="16"/>
                <w:szCs w:val="16"/>
              </w:rPr>
              <w:t>.Ph./</w:t>
            </w:r>
            <w:r w:rsidR="00B80421">
              <w:rPr>
                <w:sz w:val="16"/>
                <w:szCs w:val="16"/>
              </w:rPr>
              <w:t xml:space="preserve"> </w:t>
            </w:r>
            <w:r w:rsidRPr="006C2AF5">
              <w:rPr>
                <w:sz w:val="16"/>
                <w:szCs w:val="16"/>
              </w:rPr>
              <w:t>LA GyGe (LPO 2003): M IV: VK Re</w:t>
            </w:r>
            <w:r>
              <w:rPr>
                <w:sz w:val="16"/>
                <w:szCs w:val="16"/>
              </w:rPr>
              <w:t>.Ph.</w:t>
            </w:r>
            <w:r w:rsidRPr="006C2AF5">
              <w:rPr>
                <w:sz w:val="16"/>
                <w:szCs w:val="16"/>
              </w:rPr>
              <w:t xml:space="preserve">; M V: VK </w:t>
            </w:r>
            <w:r>
              <w:rPr>
                <w:sz w:val="16"/>
                <w:szCs w:val="16"/>
              </w:rPr>
              <w:t>Pol.Ph/</w:t>
            </w:r>
            <w:r w:rsidRPr="006C2AF5">
              <w:rPr>
                <w:sz w:val="16"/>
                <w:szCs w:val="16"/>
              </w:rPr>
              <w:t xml:space="preserve"> LA GHR (LPO 2003): M IV: VK Re</w:t>
            </w:r>
            <w:r>
              <w:rPr>
                <w:sz w:val="16"/>
                <w:szCs w:val="16"/>
              </w:rPr>
              <w:t>.Ph</w:t>
            </w:r>
            <w:r w:rsidRPr="006C2AF5">
              <w:rPr>
                <w:sz w:val="16"/>
                <w:szCs w:val="16"/>
              </w:rPr>
              <w:t xml:space="preserve">; M V: VK </w:t>
            </w:r>
            <w:r>
              <w:rPr>
                <w:sz w:val="16"/>
                <w:szCs w:val="16"/>
              </w:rPr>
              <w:t xml:space="preserve">Pol.Ph./ </w:t>
            </w:r>
            <w:r w:rsidRPr="006C2AF5">
              <w:rPr>
                <w:sz w:val="16"/>
                <w:szCs w:val="16"/>
              </w:rPr>
              <w:t xml:space="preserve">B.A. (ab WS 2012/13): M6: SE Pol. </w:t>
            </w:r>
            <w:r>
              <w:rPr>
                <w:sz w:val="16"/>
                <w:szCs w:val="16"/>
              </w:rPr>
              <w:t>Pol.Ph.</w:t>
            </w:r>
            <w:r w:rsidRPr="006C2AF5">
              <w:rPr>
                <w:sz w:val="16"/>
                <w:szCs w:val="16"/>
              </w:rPr>
              <w:t>/Soz</w:t>
            </w:r>
            <w:r>
              <w:rPr>
                <w:sz w:val="16"/>
                <w:szCs w:val="16"/>
              </w:rPr>
              <w:t>.Ph</w:t>
            </w:r>
            <w:r w:rsidRPr="006C2AF5">
              <w:rPr>
                <w:sz w:val="16"/>
                <w:szCs w:val="16"/>
              </w:rPr>
              <w:t>; M11: SE Pr</w:t>
            </w:r>
            <w:r>
              <w:rPr>
                <w:sz w:val="16"/>
                <w:szCs w:val="16"/>
              </w:rPr>
              <w:t>.Ph/</w:t>
            </w:r>
            <w:r w:rsidRPr="006C2AF5">
              <w:rPr>
                <w:sz w:val="16"/>
                <w:szCs w:val="16"/>
              </w:rPr>
              <w:t xml:space="preserve"> B.A. (PO 2009): M IV: VK Re</w:t>
            </w:r>
            <w:r>
              <w:rPr>
                <w:sz w:val="16"/>
                <w:szCs w:val="16"/>
              </w:rPr>
              <w:t>.Ph.</w:t>
            </w:r>
            <w:r w:rsidRPr="006C2AF5">
              <w:rPr>
                <w:sz w:val="16"/>
                <w:szCs w:val="16"/>
              </w:rPr>
              <w:t xml:space="preserve">; M V: VK </w:t>
            </w:r>
            <w:r>
              <w:rPr>
                <w:sz w:val="16"/>
                <w:szCs w:val="16"/>
              </w:rPr>
              <w:t>Pol.Ph</w:t>
            </w:r>
            <w:r w:rsidR="00B80421">
              <w:rPr>
                <w:sz w:val="16"/>
                <w:szCs w:val="16"/>
              </w:rPr>
              <w:t xml:space="preserve">./ </w:t>
            </w:r>
            <w:r w:rsidRPr="006C2AF5">
              <w:rPr>
                <w:sz w:val="16"/>
                <w:szCs w:val="16"/>
              </w:rPr>
              <w:t>M.A. (ab WS 2012/13): Ic, IIc, IIIc: SE Mo</w:t>
            </w:r>
            <w:r w:rsidR="00B80421">
              <w:rPr>
                <w:sz w:val="16"/>
                <w:szCs w:val="16"/>
              </w:rPr>
              <w:t>.Ph.</w:t>
            </w:r>
            <w:r w:rsidRPr="006C2AF5">
              <w:rPr>
                <w:sz w:val="16"/>
                <w:szCs w:val="16"/>
              </w:rPr>
              <w:t>, Ang</w:t>
            </w:r>
            <w:r w:rsidR="00B80421">
              <w:rPr>
                <w:sz w:val="16"/>
                <w:szCs w:val="16"/>
              </w:rPr>
              <w:t>.</w:t>
            </w:r>
            <w:r w:rsidRPr="006C2AF5">
              <w:rPr>
                <w:sz w:val="16"/>
                <w:szCs w:val="16"/>
              </w:rPr>
              <w:t>E</w:t>
            </w:r>
            <w:r w:rsidR="00B80421">
              <w:rPr>
                <w:sz w:val="16"/>
                <w:szCs w:val="16"/>
              </w:rPr>
              <w:t>.</w:t>
            </w:r>
            <w:r w:rsidRPr="006C2AF5">
              <w:rPr>
                <w:sz w:val="16"/>
                <w:szCs w:val="16"/>
              </w:rPr>
              <w:t>, Pol</w:t>
            </w:r>
            <w:r w:rsidR="00B80421">
              <w:rPr>
                <w:sz w:val="16"/>
                <w:szCs w:val="16"/>
              </w:rPr>
              <w:t>.</w:t>
            </w:r>
            <w:r w:rsidRPr="006C2AF5">
              <w:rPr>
                <w:sz w:val="16"/>
                <w:szCs w:val="16"/>
              </w:rPr>
              <w:t>Ph</w:t>
            </w:r>
            <w:r w:rsidR="00B80421">
              <w:rPr>
                <w:sz w:val="16"/>
                <w:szCs w:val="16"/>
              </w:rPr>
              <w:t>.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04804518" w14:textId="0C8B313A" w:rsidR="0021668A" w:rsidRPr="0021668A" w:rsidRDefault="00873212" w:rsidP="0021668A">
            <w:pPr>
              <w:jc w:val="right"/>
              <w:rPr>
                <w:b/>
              </w:rPr>
            </w:pPr>
            <w:r>
              <w:rPr>
                <w:b/>
              </w:rPr>
              <w:t>Eva Weiler MA</w:t>
            </w:r>
          </w:p>
          <w:p w14:paraId="594775F9" w14:textId="77777777" w:rsidR="00B80421" w:rsidRDefault="00B80421" w:rsidP="004C267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  <w:p w14:paraId="61A77D47" w14:textId="41DC1BD3" w:rsidR="00CA4043" w:rsidRDefault="0021668A" w:rsidP="004C267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A4043">
              <w:rPr>
                <w:sz w:val="16"/>
                <w:szCs w:val="16"/>
              </w:rPr>
              <w:t>Sprechstunde:</w:t>
            </w:r>
            <w:r w:rsidR="00DA7A87">
              <w:rPr>
                <w:sz w:val="16"/>
                <w:szCs w:val="16"/>
              </w:rPr>
              <w:t xml:space="preserve"> MI </w:t>
            </w:r>
            <w:r w:rsidR="00CA4043">
              <w:rPr>
                <w:sz w:val="16"/>
                <w:szCs w:val="16"/>
              </w:rPr>
              <w:t>16</w:t>
            </w:r>
            <w:r w:rsidR="00DA7A87">
              <w:rPr>
                <w:sz w:val="16"/>
                <w:szCs w:val="16"/>
              </w:rPr>
              <w:t>.15-17.15</w:t>
            </w:r>
            <w:r w:rsidR="00CA4043">
              <w:rPr>
                <w:sz w:val="16"/>
                <w:szCs w:val="16"/>
              </w:rPr>
              <w:t xml:space="preserve"> Uhr und nach Vereinbarung</w:t>
            </w:r>
          </w:p>
          <w:p w14:paraId="47E76F41" w14:textId="32BC4EC4" w:rsidR="0021668A" w:rsidRPr="00CA4043" w:rsidRDefault="004C2679" w:rsidP="004C2679">
            <w:pPr>
              <w:spacing w:line="240" w:lineRule="auto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CA4043">
              <w:rPr>
                <w:sz w:val="16"/>
                <w:szCs w:val="16"/>
              </w:rPr>
              <w:t xml:space="preserve">Raum </w:t>
            </w:r>
            <w:r w:rsidRPr="00CA4043">
              <w:rPr>
                <w:rFonts w:ascii="Palatino Linotype" w:hAnsi="Palatino Linotype"/>
                <w:sz w:val="16"/>
                <w:szCs w:val="16"/>
              </w:rPr>
              <w:t>R12 V04 D93</w:t>
            </w:r>
            <w:r w:rsidR="00AE2A5A" w:rsidRPr="00CA4043">
              <w:rPr>
                <w:sz w:val="16"/>
                <w:szCs w:val="16"/>
              </w:rPr>
              <w:t xml:space="preserve"> </w:t>
            </w:r>
          </w:p>
          <w:p w14:paraId="14A3D9AC" w14:textId="61A466EF" w:rsidR="0021668A" w:rsidRPr="0021668A" w:rsidRDefault="0021668A" w:rsidP="004B3A0C">
            <w:pPr>
              <w:spacing w:line="240" w:lineRule="auto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1668A">
              <w:rPr>
                <w:rFonts w:ascii="Palatino Linotype" w:hAnsi="Palatino Linotype"/>
                <w:sz w:val="16"/>
                <w:szCs w:val="16"/>
              </w:rPr>
              <w:t>Bitte grundsätzlich per E-mail anmelden</w:t>
            </w:r>
            <w:r w:rsidRPr="0021668A">
              <w:rPr>
                <w:rFonts w:ascii="Palatino Linotype" w:hAnsi="Palatino Linotype"/>
                <w:b/>
                <w:sz w:val="16"/>
                <w:szCs w:val="16"/>
              </w:rPr>
              <w:t>!</w:t>
            </w:r>
          </w:p>
        </w:tc>
      </w:tr>
      <w:tr w:rsidR="0021668A" w14:paraId="47A5BD84" w14:textId="77777777" w:rsidTr="0021668A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418E9E72" w14:textId="77777777" w:rsidR="0021668A" w:rsidRPr="00835EC5" w:rsidRDefault="0021668A" w:rsidP="0021668A">
            <w:pPr>
              <w:spacing w:line="240" w:lineRule="auto"/>
              <w:jc w:val="left"/>
              <w:rPr>
                <w:rFonts w:ascii="Palatino Linotype" w:hAnsi="Palatino Linotype"/>
              </w:rPr>
            </w:pPr>
          </w:p>
          <w:p w14:paraId="17614286" w14:textId="4B09D138" w:rsidR="0021668A" w:rsidRPr="0078737E" w:rsidRDefault="006C2AF5" w:rsidP="0021668A">
            <w:pPr>
              <w:spacing w:line="240" w:lineRule="auto"/>
              <w:ind w:left="176" w:hanging="176"/>
              <w:jc w:val="lef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Sommer</w:t>
            </w:r>
            <w:r w:rsidR="0021668A" w:rsidRPr="0078737E">
              <w:rPr>
                <w:rFonts w:ascii="Palatino Linotype" w:hAnsi="Palatino Linotype"/>
                <w:b/>
              </w:rPr>
              <w:t xml:space="preserve">semester </w:t>
            </w:r>
            <w:r w:rsidR="00892B4C">
              <w:rPr>
                <w:rFonts w:ascii="Palatino Linotype" w:hAnsi="Palatino Linotype"/>
                <w:b/>
              </w:rPr>
              <w:t>2016</w:t>
            </w:r>
          </w:p>
          <w:p w14:paraId="0941D09F" w14:textId="3F6B689F" w:rsidR="0021668A" w:rsidRPr="0078737E" w:rsidRDefault="00892B4C" w:rsidP="0021668A">
            <w:pPr>
              <w:spacing w:line="240" w:lineRule="auto"/>
              <w:ind w:left="176" w:hanging="176"/>
              <w:jc w:val="lef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Mo 16-18</w:t>
            </w:r>
            <w:r w:rsidR="0021668A">
              <w:rPr>
                <w:rFonts w:ascii="Palatino Linotype" w:hAnsi="Palatino Linotype"/>
                <w:b/>
              </w:rPr>
              <w:t xml:space="preserve"> Uhr</w:t>
            </w:r>
          </w:p>
          <w:p w14:paraId="3CED113E" w14:textId="1752D15B" w:rsidR="0021668A" w:rsidRPr="0078737E" w:rsidRDefault="0021668A" w:rsidP="00892B4C">
            <w:pPr>
              <w:spacing w:line="240" w:lineRule="auto"/>
              <w:ind w:left="176" w:hanging="176"/>
              <w:jc w:val="left"/>
              <w:rPr>
                <w:rFonts w:ascii="Palatino Linotype" w:hAnsi="Palatino Linotype"/>
                <w:b/>
              </w:rPr>
            </w:pPr>
            <w:r w:rsidRPr="0078737E">
              <w:rPr>
                <w:rFonts w:ascii="Palatino Linotype" w:hAnsi="Palatino Linotype"/>
                <w:b/>
              </w:rPr>
              <w:t xml:space="preserve">Raum </w:t>
            </w:r>
            <w:r w:rsidR="00892B4C">
              <w:rPr>
                <w:rFonts w:ascii="Palatino Linotype" w:hAnsi="Palatino Linotype"/>
                <w:b/>
              </w:rPr>
              <w:t>V13 S00 D50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6D1412C1" w14:textId="77777777" w:rsidR="00CA4043" w:rsidRDefault="00CA4043" w:rsidP="00CA4043">
            <w:pPr>
              <w:spacing w:line="240" w:lineRule="auto"/>
              <w:rPr>
                <w:sz w:val="16"/>
                <w:szCs w:val="16"/>
              </w:rPr>
            </w:pPr>
          </w:p>
          <w:p w14:paraId="07A9CACC" w14:textId="77777777" w:rsidR="00CA4043" w:rsidRDefault="00CA4043" w:rsidP="00CA4043">
            <w:pPr>
              <w:spacing w:line="240" w:lineRule="auto"/>
              <w:rPr>
                <w:sz w:val="16"/>
                <w:szCs w:val="16"/>
              </w:rPr>
            </w:pPr>
          </w:p>
          <w:p w14:paraId="5EA155A4" w14:textId="77777777" w:rsidR="00892B4C" w:rsidRDefault="00892B4C" w:rsidP="00892B4C">
            <w:pPr>
              <w:spacing w:line="240" w:lineRule="auto"/>
              <w:jc w:val="righ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R12 V04 D19</w:t>
            </w:r>
          </w:p>
          <w:p w14:paraId="6E5F4F8A" w14:textId="77777777" w:rsidR="00892B4C" w:rsidRDefault="00892B4C" w:rsidP="00892B4C">
            <w:pPr>
              <w:spacing w:line="240" w:lineRule="auto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CB0E63">
              <w:rPr>
                <w:rFonts w:ascii="Palatino Linotype" w:hAnsi="Palatino Linotype"/>
                <w:sz w:val="16"/>
                <w:szCs w:val="16"/>
              </w:rPr>
              <w:t>eva.weiler@uni-due.de</w:t>
            </w:r>
          </w:p>
          <w:p w14:paraId="6DBB5B2D" w14:textId="597B4E9A" w:rsidR="00CA4043" w:rsidRPr="00CA4043" w:rsidRDefault="00892B4C" w:rsidP="00892B4C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Tel.: 0201/183-6708</w:t>
            </w:r>
          </w:p>
        </w:tc>
      </w:tr>
    </w:tbl>
    <w:p w14:paraId="42A72A82" w14:textId="77777777" w:rsidR="00BF38F6" w:rsidRDefault="00BF38F6" w:rsidP="007A1FFA"/>
    <w:p w14:paraId="267DA74B" w14:textId="77777777" w:rsidR="00F86124" w:rsidRDefault="00F86124" w:rsidP="007A1FFA"/>
    <w:p w14:paraId="6E1D64D9" w14:textId="3E09C5EB" w:rsidR="0021668A" w:rsidRPr="00DA7A87" w:rsidRDefault="00E87199" w:rsidP="00A96EAA">
      <w:pPr>
        <w:spacing w:after="80" w:line="240" w:lineRule="auto"/>
        <w:rPr>
          <w:rFonts w:ascii="Palatino Linotype" w:hAnsi="Palatino Linotype"/>
          <w:sz w:val="22"/>
        </w:rPr>
      </w:pPr>
      <w:r w:rsidRPr="00DA7A87">
        <w:rPr>
          <w:rFonts w:ascii="Palatino Linotype" w:hAnsi="Palatino Linotype"/>
          <w:b/>
          <w:sz w:val="22"/>
        </w:rPr>
        <w:t>11.4</w:t>
      </w:r>
      <w:r w:rsidR="004E1C66" w:rsidRPr="00DA7A87">
        <w:rPr>
          <w:rFonts w:ascii="Palatino Linotype" w:hAnsi="Palatino Linotype"/>
          <w:b/>
          <w:sz w:val="22"/>
        </w:rPr>
        <w:t>.</w:t>
      </w:r>
      <w:r w:rsidR="004E1C66" w:rsidRPr="00DA7A87">
        <w:rPr>
          <w:rFonts w:ascii="Palatino Linotype" w:hAnsi="Palatino Linotype"/>
          <w:sz w:val="22"/>
        </w:rPr>
        <w:tab/>
      </w:r>
      <w:r w:rsidR="00EF7260">
        <w:rPr>
          <w:rFonts w:ascii="Palatino Linotype" w:hAnsi="Palatino Linotype"/>
          <w:sz w:val="22"/>
        </w:rPr>
        <w:t>Einführung</w:t>
      </w:r>
    </w:p>
    <w:p w14:paraId="6305E799" w14:textId="041D4D20" w:rsidR="00EF7260" w:rsidRPr="00DA7A87" w:rsidRDefault="00E87199" w:rsidP="00A96EAA">
      <w:pPr>
        <w:spacing w:after="80" w:line="240" w:lineRule="auto"/>
        <w:rPr>
          <w:rFonts w:ascii="Palatino Linotype" w:hAnsi="Palatino Linotype"/>
          <w:sz w:val="22"/>
        </w:rPr>
      </w:pPr>
      <w:r w:rsidRPr="00DA7A87">
        <w:rPr>
          <w:rFonts w:ascii="Palatino Linotype" w:hAnsi="Palatino Linotype"/>
          <w:b/>
          <w:sz w:val="22"/>
        </w:rPr>
        <w:t>18.4</w:t>
      </w:r>
      <w:r w:rsidR="0021668A" w:rsidRPr="00DA7A87">
        <w:rPr>
          <w:rFonts w:ascii="Palatino Linotype" w:hAnsi="Palatino Linotype"/>
          <w:b/>
          <w:sz w:val="22"/>
        </w:rPr>
        <w:t>.</w:t>
      </w:r>
      <w:r w:rsidR="004E1C66" w:rsidRPr="00DA7A87">
        <w:rPr>
          <w:rFonts w:ascii="Palatino Linotype" w:hAnsi="Palatino Linotype"/>
          <w:sz w:val="22"/>
        </w:rPr>
        <w:t xml:space="preserve"> </w:t>
      </w:r>
      <w:r w:rsidR="004E1C66" w:rsidRPr="00DA7A87">
        <w:rPr>
          <w:rFonts w:ascii="Palatino Linotype" w:hAnsi="Palatino Linotype"/>
          <w:sz w:val="22"/>
        </w:rPr>
        <w:tab/>
      </w:r>
      <w:r w:rsidR="00EF7260">
        <w:rPr>
          <w:rFonts w:ascii="Palatino Linotype" w:hAnsi="Palatino Linotype"/>
          <w:sz w:val="22"/>
        </w:rPr>
        <w:t xml:space="preserve">George H. Mead: </w:t>
      </w:r>
      <w:r w:rsidR="00EF7260" w:rsidRPr="00D24D0B">
        <w:rPr>
          <w:rFonts w:ascii="Palatino Linotype" w:hAnsi="Palatino Linotype"/>
          <w:i/>
          <w:sz w:val="22"/>
        </w:rPr>
        <w:t>Geist, Identität und Gesellschaft</w:t>
      </w:r>
      <w:r w:rsidR="00EE0A57">
        <w:rPr>
          <w:rFonts w:ascii="Palatino Linotype" w:hAnsi="Palatino Linotype"/>
          <w:sz w:val="22"/>
        </w:rPr>
        <w:t>, S. 177-206</w:t>
      </w:r>
    </w:p>
    <w:p w14:paraId="29EAB983" w14:textId="73247E9E" w:rsidR="00EF7260" w:rsidRPr="00DA7A87" w:rsidRDefault="00E87199" w:rsidP="00A96EAA">
      <w:pPr>
        <w:tabs>
          <w:tab w:val="left" w:pos="0"/>
        </w:tabs>
        <w:spacing w:after="80" w:line="240" w:lineRule="auto"/>
        <w:ind w:left="709" w:hanging="709"/>
        <w:jc w:val="left"/>
        <w:rPr>
          <w:rFonts w:ascii="Palatino Linotype" w:hAnsi="Palatino Linotype"/>
          <w:sz w:val="22"/>
        </w:rPr>
      </w:pPr>
      <w:r w:rsidRPr="00D24D0B">
        <w:rPr>
          <w:rFonts w:ascii="Palatino Linotype" w:hAnsi="Palatino Linotype"/>
          <w:b/>
          <w:sz w:val="22"/>
        </w:rPr>
        <w:t>25.4</w:t>
      </w:r>
      <w:r w:rsidR="0021668A" w:rsidRPr="00D24D0B">
        <w:rPr>
          <w:rFonts w:ascii="Palatino Linotype" w:hAnsi="Palatino Linotype"/>
          <w:b/>
          <w:sz w:val="22"/>
        </w:rPr>
        <w:t>.</w:t>
      </w:r>
      <w:r w:rsidR="005C5951" w:rsidRPr="00D24D0B">
        <w:rPr>
          <w:rFonts w:ascii="Palatino Linotype" w:hAnsi="Palatino Linotype"/>
          <w:sz w:val="22"/>
        </w:rPr>
        <w:tab/>
      </w:r>
      <w:r w:rsidR="00617057" w:rsidRPr="00D24D0B">
        <w:rPr>
          <w:rFonts w:ascii="Palatino Linotype" w:hAnsi="Palatino Linotype"/>
          <w:sz w:val="22"/>
        </w:rPr>
        <w:tab/>
      </w:r>
      <w:r w:rsidR="00EF7260">
        <w:rPr>
          <w:rFonts w:ascii="Palatino Linotype" w:hAnsi="Palatino Linotype"/>
          <w:sz w:val="22"/>
        </w:rPr>
        <w:t>George H. Mead:</w:t>
      </w:r>
      <w:r w:rsidR="00EF7260" w:rsidRPr="00D24D0B">
        <w:rPr>
          <w:rFonts w:ascii="Palatino Linotype" w:hAnsi="Palatino Linotype"/>
          <w:i/>
          <w:sz w:val="22"/>
        </w:rPr>
        <w:t xml:space="preserve"> Geist, Identität und Gesellschaft</w:t>
      </w:r>
      <w:r w:rsidR="00EF7260">
        <w:rPr>
          <w:rFonts w:ascii="Palatino Linotype" w:hAnsi="Palatino Linotype"/>
          <w:i/>
          <w:sz w:val="22"/>
        </w:rPr>
        <w:t>,</w:t>
      </w:r>
      <w:r w:rsidR="00EF7260">
        <w:rPr>
          <w:rFonts w:ascii="Palatino Linotype" w:hAnsi="Palatino Linotype"/>
          <w:sz w:val="22"/>
        </w:rPr>
        <w:t xml:space="preserve"> S. </w:t>
      </w:r>
      <w:r w:rsidR="005C1717">
        <w:rPr>
          <w:rFonts w:ascii="Palatino Linotype" w:hAnsi="Palatino Linotype"/>
          <w:sz w:val="22"/>
        </w:rPr>
        <w:t>216-221, 236-253</w:t>
      </w:r>
    </w:p>
    <w:p w14:paraId="78CC95DF" w14:textId="5D44C631" w:rsidR="0021668A" w:rsidRPr="0046533E" w:rsidRDefault="00E87199" w:rsidP="00A96EAA">
      <w:pPr>
        <w:tabs>
          <w:tab w:val="left" w:pos="0"/>
        </w:tabs>
        <w:spacing w:after="80" w:line="240" w:lineRule="auto"/>
        <w:ind w:left="720" w:hanging="720"/>
        <w:jc w:val="left"/>
        <w:rPr>
          <w:rFonts w:ascii="Palatino Linotype" w:hAnsi="Palatino Linotype"/>
          <w:sz w:val="22"/>
          <w:lang w:val="en-US"/>
        </w:rPr>
      </w:pPr>
      <w:r w:rsidRPr="0046533E">
        <w:rPr>
          <w:rFonts w:ascii="Palatino Linotype" w:hAnsi="Palatino Linotype"/>
          <w:b/>
          <w:sz w:val="22"/>
          <w:lang w:val="en-US"/>
        </w:rPr>
        <w:t>2.5</w:t>
      </w:r>
      <w:r w:rsidR="0021668A" w:rsidRPr="0046533E">
        <w:rPr>
          <w:rFonts w:ascii="Palatino Linotype" w:hAnsi="Palatino Linotype"/>
          <w:b/>
          <w:sz w:val="22"/>
          <w:lang w:val="en-US"/>
        </w:rPr>
        <w:t>.</w:t>
      </w:r>
      <w:r w:rsidR="005C5951" w:rsidRPr="0046533E">
        <w:rPr>
          <w:rFonts w:ascii="Palatino Linotype" w:hAnsi="Palatino Linotype"/>
          <w:sz w:val="22"/>
          <w:lang w:val="en-US"/>
        </w:rPr>
        <w:tab/>
      </w:r>
      <w:r w:rsidR="0046533E" w:rsidRPr="0046533E">
        <w:rPr>
          <w:rFonts w:ascii="Palatino Linotype" w:hAnsi="Palatino Linotype"/>
          <w:sz w:val="22"/>
          <w:lang w:val="en-US"/>
        </w:rPr>
        <w:t>Judith Butler: „Subjection, Resistance, Resignification“</w:t>
      </w:r>
      <w:r w:rsidR="00A96EAA">
        <w:rPr>
          <w:rFonts w:ascii="Palatino Linotype" w:hAnsi="Palatino Linotype"/>
          <w:sz w:val="22"/>
          <w:lang w:val="en-US"/>
        </w:rPr>
        <w:t>,</w:t>
      </w:r>
      <w:r w:rsidR="00EE0A57">
        <w:rPr>
          <w:rFonts w:ascii="Palatino Linotype" w:hAnsi="Palatino Linotype"/>
          <w:sz w:val="22"/>
          <w:lang w:val="en-US"/>
        </w:rPr>
        <w:t xml:space="preserve"> </w:t>
      </w:r>
      <w:r w:rsidR="00A96EAA">
        <w:rPr>
          <w:rFonts w:ascii="Palatino Linotype" w:hAnsi="Palatino Linotype"/>
          <w:sz w:val="22"/>
          <w:lang w:val="en-US"/>
        </w:rPr>
        <w:t>i</w:t>
      </w:r>
      <w:r w:rsidR="00EE0A57">
        <w:rPr>
          <w:rFonts w:ascii="Palatino Linotype" w:hAnsi="Palatino Linotype"/>
          <w:sz w:val="22"/>
          <w:lang w:val="en-US"/>
        </w:rPr>
        <w:t xml:space="preserve">n: </w:t>
      </w:r>
      <w:r w:rsidR="00A96EAA">
        <w:rPr>
          <w:rFonts w:ascii="Palatino Linotype" w:hAnsi="Palatino Linotype"/>
          <w:sz w:val="22"/>
          <w:lang w:val="en-US"/>
        </w:rPr>
        <w:t xml:space="preserve">dies., </w:t>
      </w:r>
      <w:r w:rsidR="00EE0A57" w:rsidRPr="00A96EAA">
        <w:rPr>
          <w:rFonts w:ascii="Palatino Linotype" w:hAnsi="Palatino Linotype"/>
          <w:i/>
          <w:sz w:val="22"/>
          <w:lang w:val="en-US"/>
        </w:rPr>
        <w:t xml:space="preserve">The Psychic </w:t>
      </w:r>
      <w:r w:rsidR="00A96EAA">
        <w:rPr>
          <w:rFonts w:ascii="Palatino Linotype" w:hAnsi="Palatino Linotype"/>
          <w:i/>
          <w:sz w:val="22"/>
          <w:lang w:val="en-US"/>
        </w:rPr>
        <w:t xml:space="preserve"> </w:t>
      </w:r>
      <w:r w:rsidR="00EE0A57" w:rsidRPr="00A96EAA">
        <w:rPr>
          <w:rFonts w:ascii="Palatino Linotype" w:hAnsi="Palatino Linotype"/>
          <w:i/>
          <w:sz w:val="22"/>
          <w:lang w:val="en-US"/>
        </w:rPr>
        <w:t>Life of Power (Psyche der Macht)</w:t>
      </w:r>
      <w:r w:rsidR="00EE0A57" w:rsidRPr="00EE0A57">
        <w:rPr>
          <w:rFonts w:ascii="Palatino Linotype" w:hAnsi="Palatino Linotype"/>
          <w:sz w:val="22"/>
          <w:lang w:val="en-US"/>
        </w:rPr>
        <w:t xml:space="preserve"> </w:t>
      </w:r>
      <w:r w:rsidR="00EE0A57">
        <w:rPr>
          <w:rFonts w:ascii="Palatino Linotype" w:hAnsi="Palatino Linotype"/>
          <w:sz w:val="22"/>
          <w:lang w:val="en-US"/>
        </w:rPr>
        <w:t>S. 83-105</w:t>
      </w:r>
    </w:p>
    <w:p w14:paraId="4A519595" w14:textId="5B801F7C" w:rsidR="00A96EAA" w:rsidRPr="0046533E" w:rsidRDefault="00E87199" w:rsidP="00A96EAA">
      <w:pPr>
        <w:tabs>
          <w:tab w:val="left" w:pos="0"/>
        </w:tabs>
        <w:spacing w:after="80" w:line="240" w:lineRule="auto"/>
        <w:ind w:left="720" w:hanging="720"/>
        <w:jc w:val="left"/>
        <w:rPr>
          <w:rFonts w:ascii="Palatino Linotype" w:hAnsi="Palatino Linotype"/>
          <w:sz w:val="22"/>
          <w:lang w:val="en-US"/>
        </w:rPr>
      </w:pPr>
      <w:r w:rsidRPr="00EE0A57">
        <w:rPr>
          <w:rFonts w:ascii="Palatino Linotype" w:hAnsi="Palatino Linotype"/>
          <w:b/>
          <w:sz w:val="22"/>
          <w:lang w:val="en-US"/>
        </w:rPr>
        <w:t>9.5</w:t>
      </w:r>
      <w:r w:rsidR="0021668A" w:rsidRPr="00EE0A57">
        <w:rPr>
          <w:b/>
          <w:sz w:val="22"/>
          <w:lang w:val="en-US"/>
        </w:rPr>
        <w:t>.</w:t>
      </w:r>
      <w:r w:rsidR="00486DB7" w:rsidRPr="00EE0A57">
        <w:rPr>
          <w:rFonts w:ascii="Palatino Linotype" w:hAnsi="Palatino Linotype"/>
          <w:b/>
          <w:sz w:val="22"/>
          <w:lang w:val="en-US"/>
        </w:rPr>
        <w:t xml:space="preserve"> </w:t>
      </w:r>
      <w:r w:rsidR="00D24D0B" w:rsidRPr="00EE0A57">
        <w:rPr>
          <w:rFonts w:ascii="Palatino Linotype" w:hAnsi="Palatino Linotype"/>
          <w:b/>
          <w:sz w:val="22"/>
          <w:lang w:val="en-US"/>
        </w:rPr>
        <w:tab/>
      </w:r>
      <w:r w:rsidR="00EE0A57" w:rsidRPr="0046533E">
        <w:rPr>
          <w:rFonts w:ascii="Palatino Linotype" w:hAnsi="Palatino Linotype"/>
          <w:sz w:val="22"/>
          <w:lang w:val="en-US"/>
        </w:rPr>
        <w:t>Judith Butler: „Subjection, Resistance, Resignification“</w:t>
      </w:r>
      <w:r w:rsidR="00A96EAA">
        <w:rPr>
          <w:rFonts w:ascii="Palatino Linotype" w:hAnsi="Palatino Linotype"/>
          <w:sz w:val="22"/>
          <w:lang w:val="en-US"/>
        </w:rPr>
        <w:t xml:space="preserve">, in: dies., </w:t>
      </w:r>
      <w:r w:rsidR="00A96EAA" w:rsidRPr="00A96EAA">
        <w:rPr>
          <w:rFonts w:ascii="Palatino Linotype" w:hAnsi="Palatino Linotype"/>
          <w:i/>
          <w:sz w:val="22"/>
          <w:lang w:val="en-US"/>
        </w:rPr>
        <w:t>The Psychic Life of Power (Psyche der Macht)</w:t>
      </w:r>
      <w:r w:rsidR="00A96EAA" w:rsidRPr="00EE0A57">
        <w:rPr>
          <w:rFonts w:ascii="Palatino Linotype" w:hAnsi="Palatino Linotype"/>
          <w:sz w:val="22"/>
          <w:lang w:val="en-US"/>
        </w:rPr>
        <w:t xml:space="preserve"> </w:t>
      </w:r>
      <w:r w:rsidR="00A96EAA">
        <w:rPr>
          <w:rFonts w:ascii="Palatino Linotype" w:hAnsi="Palatino Linotype"/>
          <w:sz w:val="22"/>
          <w:lang w:val="en-US"/>
        </w:rPr>
        <w:t>S. 83-105</w:t>
      </w:r>
    </w:p>
    <w:p w14:paraId="6E08599E" w14:textId="7D4E925B" w:rsidR="0021668A" w:rsidRPr="00EE0A57" w:rsidRDefault="00E87199" w:rsidP="00A96EAA">
      <w:pPr>
        <w:tabs>
          <w:tab w:val="left" w:pos="0"/>
        </w:tabs>
        <w:spacing w:after="80" w:line="240" w:lineRule="auto"/>
        <w:ind w:left="709" w:hanging="709"/>
        <w:jc w:val="left"/>
        <w:rPr>
          <w:rFonts w:ascii="Palatino Linotype" w:hAnsi="Palatino Linotype"/>
          <w:b/>
          <w:sz w:val="22"/>
          <w:lang w:val="en-US"/>
        </w:rPr>
      </w:pPr>
      <w:r w:rsidRPr="00EE0A57">
        <w:rPr>
          <w:rFonts w:ascii="Palatino Linotype" w:hAnsi="Palatino Linotype"/>
          <w:b/>
          <w:sz w:val="22"/>
          <w:lang w:val="en-US"/>
        </w:rPr>
        <w:t>16.5</w:t>
      </w:r>
      <w:r w:rsidR="0021668A" w:rsidRPr="00EE0A57">
        <w:rPr>
          <w:rFonts w:ascii="Palatino Linotype" w:hAnsi="Palatino Linotype"/>
          <w:b/>
          <w:sz w:val="22"/>
          <w:lang w:val="en-US"/>
        </w:rPr>
        <w:t>.</w:t>
      </w:r>
      <w:r w:rsidR="004C2679" w:rsidRPr="00EE0A57">
        <w:rPr>
          <w:rFonts w:ascii="Palatino Linotype" w:hAnsi="Palatino Linotype"/>
          <w:sz w:val="22"/>
          <w:lang w:val="en-US"/>
        </w:rPr>
        <w:tab/>
      </w:r>
      <w:r w:rsidRPr="00EE0A57">
        <w:rPr>
          <w:rFonts w:ascii="Palatino Linotype" w:hAnsi="Palatino Linotype"/>
          <w:b/>
          <w:sz w:val="22"/>
          <w:lang w:val="en-US"/>
        </w:rPr>
        <w:t>Pfingsten</w:t>
      </w:r>
    </w:p>
    <w:p w14:paraId="105B2F13" w14:textId="65922422" w:rsidR="00A96EAA" w:rsidRPr="00A96EAA" w:rsidRDefault="00E87199" w:rsidP="00F86124">
      <w:pPr>
        <w:tabs>
          <w:tab w:val="left" w:pos="0"/>
          <w:tab w:val="left" w:pos="567"/>
        </w:tabs>
        <w:spacing w:after="80" w:line="240" w:lineRule="auto"/>
        <w:ind w:left="709" w:hanging="709"/>
        <w:rPr>
          <w:rFonts w:ascii="Palatino Linotype" w:hAnsi="Palatino Linotype"/>
          <w:sz w:val="22"/>
          <w:lang w:val="en-US"/>
        </w:rPr>
      </w:pPr>
      <w:r w:rsidRPr="00EE0A57">
        <w:rPr>
          <w:rFonts w:ascii="Palatino Linotype" w:hAnsi="Palatino Linotype"/>
          <w:b/>
          <w:sz w:val="22"/>
          <w:lang w:val="en-US"/>
        </w:rPr>
        <w:t>23.5</w:t>
      </w:r>
      <w:r w:rsidR="0021668A" w:rsidRPr="00EE0A57">
        <w:rPr>
          <w:rFonts w:ascii="Palatino Linotype" w:hAnsi="Palatino Linotype"/>
          <w:b/>
          <w:sz w:val="22"/>
          <w:lang w:val="en-US"/>
        </w:rPr>
        <w:t>.</w:t>
      </w:r>
      <w:r w:rsidR="00D24D0B" w:rsidRPr="00EE0A57">
        <w:rPr>
          <w:rFonts w:ascii="Palatino Linotype" w:hAnsi="Palatino Linotype"/>
          <w:sz w:val="22"/>
          <w:lang w:val="en-US"/>
        </w:rPr>
        <w:t xml:space="preserve"> </w:t>
      </w:r>
      <w:r w:rsidR="00D24D0B" w:rsidRPr="00EE0A57">
        <w:rPr>
          <w:rFonts w:ascii="Palatino Linotype" w:hAnsi="Palatino Linotype"/>
          <w:sz w:val="22"/>
          <w:lang w:val="en-US"/>
        </w:rPr>
        <w:tab/>
      </w:r>
      <w:r w:rsidR="00A96EAA">
        <w:rPr>
          <w:rFonts w:ascii="Palatino Linotype" w:hAnsi="Palatino Linotype"/>
          <w:sz w:val="22"/>
          <w:lang w:val="en-US"/>
        </w:rPr>
        <w:t xml:space="preserve">  </w:t>
      </w:r>
      <w:r w:rsidR="00297E0D">
        <w:rPr>
          <w:rFonts w:ascii="Palatino Linotype" w:hAnsi="Palatino Linotype"/>
          <w:sz w:val="22"/>
          <w:lang w:val="en-US"/>
        </w:rPr>
        <w:t xml:space="preserve"> </w:t>
      </w:r>
      <w:r w:rsidR="00EE0A57">
        <w:rPr>
          <w:rFonts w:ascii="Palatino Linotype" w:hAnsi="Palatino Linotype"/>
          <w:sz w:val="22"/>
          <w:lang w:val="en-US"/>
        </w:rPr>
        <w:t xml:space="preserve">John Locke: </w:t>
      </w:r>
      <w:r w:rsidR="00297E0D">
        <w:rPr>
          <w:rFonts w:ascii="Palatino Linotype" w:hAnsi="Palatino Linotype"/>
          <w:sz w:val="22"/>
          <w:lang w:val="en-US"/>
        </w:rPr>
        <w:t>“</w:t>
      </w:r>
      <w:r w:rsidR="00EE0A57" w:rsidRPr="00297E0D">
        <w:rPr>
          <w:rFonts w:ascii="Palatino Linotype" w:hAnsi="Palatino Linotype"/>
          <w:sz w:val="22"/>
          <w:lang w:val="en-US"/>
        </w:rPr>
        <w:t>On Slavery, On Property</w:t>
      </w:r>
      <w:r w:rsidR="00297E0D">
        <w:rPr>
          <w:rFonts w:ascii="Palatino Linotype" w:hAnsi="Palatino Linotype"/>
          <w:sz w:val="22"/>
          <w:lang w:val="en-US"/>
        </w:rPr>
        <w:t>”</w:t>
      </w:r>
      <w:r w:rsidR="00EE0A57">
        <w:rPr>
          <w:rFonts w:ascii="Palatino Linotype" w:hAnsi="Palatino Linotype"/>
          <w:sz w:val="22"/>
          <w:lang w:val="en-US"/>
        </w:rPr>
        <w:t xml:space="preserve"> In: </w:t>
      </w:r>
      <w:r w:rsidR="00EE0A57" w:rsidRPr="00F86124">
        <w:rPr>
          <w:rFonts w:ascii="Palatino Linotype" w:hAnsi="Palatino Linotype"/>
          <w:i/>
          <w:sz w:val="22"/>
          <w:lang w:val="en-US"/>
        </w:rPr>
        <w:t>Two Treaties on Government.</w:t>
      </w:r>
      <w:r w:rsidR="00EE0A57">
        <w:rPr>
          <w:rFonts w:ascii="Palatino Linotype" w:hAnsi="Palatino Linotype"/>
          <w:sz w:val="22"/>
          <w:lang w:val="en-US"/>
        </w:rPr>
        <w:t xml:space="preserve"> </w:t>
      </w:r>
      <w:r w:rsidR="00EE0A57" w:rsidRPr="00A96EAA">
        <w:rPr>
          <w:rFonts w:ascii="Palatino Linotype" w:hAnsi="Palatino Linotype"/>
          <w:sz w:val="22"/>
          <w:lang w:val="en-US"/>
        </w:rPr>
        <w:t>S.</w:t>
      </w:r>
      <w:r w:rsidR="00A96EAA" w:rsidRPr="00A96EAA">
        <w:rPr>
          <w:rFonts w:ascii="Palatino Linotype" w:hAnsi="Palatino Linotype"/>
          <w:sz w:val="22"/>
          <w:lang w:val="en-US"/>
        </w:rPr>
        <w:t xml:space="preserve"> </w:t>
      </w:r>
      <w:r w:rsidR="00297E0D">
        <w:rPr>
          <w:rFonts w:ascii="Palatino Linotype" w:hAnsi="Palatino Linotype"/>
          <w:sz w:val="22"/>
          <w:lang w:val="en-US"/>
        </w:rPr>
        <w:t>283-</w:t>
      </w:r>
      <w:r w:rsidR="00A96EAA" w:rsidRPr="00A96EAA">
        <w:rPr>
          <w:rFonts w:ascii="Palatino Linotype" w:hAnsi="Palatino Linotype"/>
          <w:sz w:val="22"/>
          <w:lang w:val="en-US"/>
        </w:rPr>
        <w:t>302</w:t>
      </w:r>
    </w:p>
    <w:p w14:paraId="74C1AA5B" w14:textId="328114E1" w:rsidR="00A96EAA" w:rsidRPr="00F86124" w:rsidRDefault="00E87199" w:rsidP="00F86124">
      <w:pPr>
        <w:tabs>
          <w:tab w:val="left" w:pos="0"/>
          <w:tab w:val="left" w:pos="567"/>
        </w:tabs>
        <w:spacing w:after="80" w:line="240" w:lineRule="auto"/>
        <w:ind w:left="709" w:hanging="709"/>
        <w:rPr>
          <w:rFonts w:ascii="Palatino Linotype" w:hAnsi="Palatino Linotype"/>
          <w:sz w:val="22"/>
          <w:lang w:val="en-US"/>
        </w:rPr>
      </w:pPr>
      <w:r w:rsidRPr="00A96EAA">
        <w:rPr>
          <w:rFonts w:ascii="Palatino Linotype" w:hAnsi="Palatino Linotype"/>
          <w:b/>
          <w:sz w:val="22"/>
          <w:lang w:val="en-US"/>
        </w:rPr>
        <w:t>30.5</w:t>
      </w:r>
      <w:r w:rsidR="0021668A" w:rsidRPr="00A96EAA">
        <w:rPr>
          <w:rFonts w:ascii="Palatino Linotype" w:hAnsi="Palatino Linotype"/>
          <w:b/>
          <w:sz w:val="22"/>
          <w:lang w:val="en-US"/>
        </w:rPr>
        <w:t>.</w:t>
      </w:r>
      <w:r w:rsidR="00873212" w:rsidRPr="00A96EAA">
        <w:rPr>
          <w:rFonts w:ascii="Palatino Linotype" w:hAnsi="Palatino Linotype"/>
          <w:sz w:val="22"/>
          <w:lang w:val="en-US"/>
        </w:rPr>
        <w:t xml:space="preserve"> </w:t>
      </w:r>
      <w:r w:rsidR="0051065B" w:rsidRPr="00A96EAA">
        <w:rPr>
          <w:rFonts w:ascii="Palatino Linotype" w:hAnsi="Palatino Linotype"/>
          <w:sz w:val="22"/>
          <w:lang w:val="en-US"/>
        </w:rPr>
        <w:tab/>
      </w:r>
      <w:r w:rsidR="008D4B09" w:rsidRPr="00A96EAA">
        <w:rPr>
          <w:rFonts w:ascii="Palatino Linotype" w:hAnsi="Palatino Linotype"/>
          <w:sz w:val="22"/>
          <w:lang w:val="en-US"/>
        </w:rPr>
        <w:t xml:space="preserve"> </w:t>
      </w:r>
      <w:r w:rsidR="00A96EAA" w:rsidRPr="00A96EAA">
        <w:rPr>
          <w:rFonts w:ascii="Palatino Linotype" w:hAnsi="Palatino Linotype"/>
          <w:sz w:val="22"/>
          <w:lang w:val="en-US"/>
        </w:rPr>
        <w:t xml:space="preserve"> </w:t>
      </w:r>
      <w:r w:rsidR="00297E0D">
        <w:rPr>
          <w:rFonts w:ascii="Palatino Linotype" w:hAnsi="Palatino Linotype"/>
          <w:sz w:val="22"/>
          <w:lang w:val="en-US"/>
        </w:rPr>
        <w:t xml:space="preserve"> </w:t>
      </w:r>
      <w:r w:rsidR="00A96EAA">
        <w:rPr>
          <w:rFonts w:ascii="Palatino Linotype" w:hAnsi="Palatino Linotype"/>
          <w:sz w:val="22"/>
          <w:lang w:val="en-US"/>
        </w:rPr>
        <w:t xml:space="preserve">John Locke: </w:t>
      </w:r>
      <w:r w:rsidR="00297E0D">
        <w:rPr>
          <w:rFonts w:ascii="Palatino Linotype" w:hAnsi="Palatino Linotype"/>
          <w:sz w:val="22"/>
          <w:lang w:val="en-US"/>
        </w:rPr>
        <w:t>“On Slavery, On Property”</w:t>
      </w:r>
      <w:r w:rsidR="00A96EAA">
        <w:rPr>
          <w:rFonts w:ascii="Palatino Linotype" w:hAnsi="Palatino Linotype"/>
          <w:sz w:val="22"/>
          <w:lang w:val="en-US"/>
        </w:rPr>
        <w:t xml:space="preserve"> In: </w:t>
      </w:r>
      <w:r w:rsidR="00A96EAA" w:rsidRPr="00F86124">
        <w:rPr>
          <w:rFonts w:ascii="Palatino Linotype" w:hAnsi="Palatino Linotype"/>
          <w:i/>
          <w:sz w:val="22"/>
          <w:lang w:val="en-US"/>
        </w:rPr>
        <w:t xml:space="preserve">Two Treaties on Government. </w:t>
      </w:r>
      <w:bookmarkStart w:id="0" w:name="_GoBack"/>
      <w:bookmarkEnd w:id="0"/>
      <w:r w:rsidR="00A96EAA" w:rsidRPr="00F86124">
        <w:rPr>
          <w:rFonts w:ascii="Palatino Linotype" w:hAnsi="Palatino Linotype"/>
          <w:sz w:val="22"/>
          <w:lang w:val="en-US"/>
        </w:rPr>
        <w:t xml:space="preserve">S. </w:t>
      </w:r>
      <w:r w:rsidR="00297E0D" w:rsidRPr="00F86124">
        <w:rPr>
          <w:rFonts w:ascii="Palatino Linotype" w:hAnsi="Palatino Linotype"/>
          <w:sz w:val="22"/>
          <w:lang w:val="en-US"/>
        </w:rPr>
        <w:t>283-</w:t>
      </w:r>
      <w:r w:rsidR="00A96EAA" w:rsidRPr="00F86124">
        <w:rPr>
          <w:rFonts w:ascii="Palatino Linotype" w:hAnsi="Palatino Linotype"/>
          <w:sz w:val="22"/>
          <w:lang w:val="en-US"/>
        </w:rPr>
        <w:t>302</w:t>
      </w:r>
    </w:p>
    <w:p w14:paraId="7D183AEF" w14:textId="1C8E20E5" w:rsidR="00EE0A57" w:rsidRPr="00EE0A57" w:rsidRDefault="00E87199" w:rsidP="00A96EAA">
      <w:pPr>
        <w:tabs>
          <w:tab w:val="left" w:pos="0"/>
          <w:tab w:val="left" w:pos="567"/>
        </w:tabs>
        <w:spacing w:after="80" w:line="240" w:lineRule="auto"/>
        <w:ind w:left="1701" w:hanging="1701"/>
        <w:rPr>
          <w:rFonts w:ascii="Palatino Linotype" w:hAnsi="Palatino Linotype"/>
          <w:sz w:val="22"/>
        </w:rPr>
      </w:pPr>
      <w:r w:rsidRPr="00F86124">
        <w:rPr>
          <w:rFonts w:ascii="Palatino Linotype" w:hAnsi="Palatino Linotype"/>
          <w:b/>
          <w:sz w:val="22"/>
          <w:lang w:val="en-US"/>
        </w:rPr>
        <w:t>6.6</w:t>
      </w:r>
      <w:r w:rsidR="00391A56" w:rsidRPr="00F86124">
        <w:rPr>
          <w:rFonts w:ascii="Palatino Linotype" w:hAnsi="Palatino Linotype"/>
          <w:b/>
          <w:sz w:val="22"/>
          <w:lang w:val="en-US"/>
        </w:rPr>
        <w:t>.</w:t>
      </w:r>
      <w:r w:rsidR="00281517" w:rsidRPr="00F86124">
        <w:rPr>
          <w:rFonts w:ascii="Palatino Linotype" w:hAnsi="Palatino Linotype"/>
          <w:sz w:val="22"/>
          <w:lang w:val="en-US"/>
        </w:rPr>
        <w:t xml:space="preserve"> </w:t>
      </w:r>
      <w:r w:rsidR="00D7710F" w:rsidRPr="00F86124">
        <w:rPr>
          <w:rFonts w:ascii="Palatino Linotype" w:hAnsi="Palatino Linotype"/>
          <w:sz w:val="22"/>
          <w:lang w:val="en-US"/>
        </w:rPr>
        <w:tab/>
      </w:r>
      <w:r w:rsidR="00EE0A57" w:rsidRPr="00F86124">
        <w:rPr>
          <w:rFonts w:ascii="Palatino Linotype" w:hAnsi="Palatino Linotype"/>
          <w:sz w:val="22"/>
          <w:lang w:val="en-US"/>
        </w:rPr>
        <w:t xml:space="preserve">  </w:t>
      </w:r>
      <w:r w:rsidR="00297E0D" w:rsidRPr="00F86124">
        <w:rPr>
          <w:rFonts w:ascii="Palatino Linotype" w:hAnsi="Palatino Linotype"/>
          <w:sz w:val="22"/>
          <w:lang w:val="en-US"/>
        </w:rPr>
        <w:t xml:space="preserve"> </w:t>
      </w:r>
      <w:r w:rsidR="00EE0A57" w:rsidRPr="00EE0A57">
        <w:rPr>
          <w:rFonts w:ascii="Palatino Linotype" w:hAnsi="Palatino Linotype"/>
          <w:sz w:val="22"/>
        </w:rPr>
        <w:t xml:space="preserve">Jean-Jacque Rousseau: </w:t>
      </w:r>
      <w:r w:rsidR="00EE0A57" w:rsidRPr="00EE0A57">
        <w:rPr>
          <w:rFonts w:ascii="Palatino Linotype" w:hAnsi="Palatino Linotype"/>
          <w:i/>
          <w:sz w:val="22"/>
        </w:rPr>
        <w:t>Diskurs über die Ungleichheit</w:t>
      </w:r>
      <w:r w:rsidR="00EE0A57">
        <w:rPr>
          <w:rFonts w:ascii="Palatino Linotype" w:hAnsi="Palatino Linotype"/>
          <w:sz w:val="22"/>
        </w:rPr>
        <w:t>, S.173-173</w:t>
      </w:r>
    </w:p>
    <w:p w14:paraId="1D1A2489" w14:textId="1390AE09" w:rsidR="00EE0A57" w:rsidRPr="00EE0A57" w:rsidRDefault="00E87199" w:rsidP="00A96EAA">
      <w:pPr>
        <w:tabs>
          <w:tab w:val="left" w:pos="0"/>
          <w:tab w:val="left" w:pos="567"/>
        </w:tabs>
        <w:spacing w:after="80" w:line="240" w:lineRule="auto"/>
        <w:ind w:left="1701" w:hanging="1701"/>
        <w:jc w:val="left"/>
        <w:rPr>
          <w:rFonts w:ascii="Palatino Linotype" w:hAnsi="Palatino Linotype"/>
          <w:sz w:val="22"/>
        </w:rPr>
      </w:pPr>
      <w:r w:rsidRPr="0046533E">
        <w:rPr>
          <w:rFonts w:ascii="Palatino Linotype" w:hAnsi="Palatino Linotype"/>
          <w:b/>
          <w:sz w:val="22"/>
        </w:rPr>
        <w:t>13.6</w:t>
      </w:r>
      <w:r w:rsidR="00391A56" w:rsidRPr="0046533E">
        <w:rPr>
          <w:rFonts w:ascii="Palatino Linotype" w:hAnsi="Palatino Linotype"/>
          <w:b/>
          <w:sz w:val="22"/>
        </w:rPr>
        <w:t>.</w:t>
      </w:r>
      <w:r w:rsidR="00281517" w:rsidRPr="0046533E">
        <w:rPr>
          <w:rFonts w:ascii="Palatino Linotype" w:hAnsi="Palatino Linotype"/>
          <w:sz w:val="22"/>
        </w:rPr>
        <w:t xml:space="preserve"> </w:t>
      </w:r>
      <w:r w:rsidR="00EE0A57">
        <w:rPr>
          <w:rFonts w:ascii="Palatino Linotype" w:hAnsi="Palatino Linotype"/>
          <w:sz w:val="22"/>
        </w:rPr>
        <w:t xml:space="preserve"> </w:t>
      </w:r>
      <w:r w:rsidR="00E53F71" w:rsidRPr="0046533E">
        <w:rPr>
          <w:rFonts w:ascii="Palatino Linotype" w:hAnsi="Palatino Linotype"/>
          <w:sz w:val="22"/>
        </w:rPr>
        <w:tab/>
      </w:r>
      <w:r w:rsidR="00EE0A57">
        <w:rPr>
          <w:rFonts w:ascii="Palatino Linotype" w:hAnsi="Palatino Linotype"/>
          <w:sz w:val="22"/>
        </w:rPr>
        <w:t xml:space="preserve">  </w:t>
      </w:r>
      <w:r w:rsidR="00297E0D">
        <w:rPr>
          <w:rFonts w:ascii="Palatino Linotype" w:hAnsi="Palatino Linotype"/>
          <w:sz w:val="22"/>
        </w:rPr>
        <w:t xml:space="preserve"> </w:t>
      </w:r>
      <w:r w:rsidR="00EE0A57" w:rsidRPr="00EE0A57">
        <w:rPr>
          <w:rFonts w:ascii="Palatino Linotype" w:hAnsi="Palatino Linotype"/>
          <w:sz w:val="22"/>
        </w:rPr>
        <w:t xml:space="preserve">Jean-Jacque Rousseau: </w:t>
      </w:r>
      <w:r w:rsidR="00EE0A57" w:rsidRPr="00EE0A57">
        <w:rPr>
          <w:rFonts w:ascii="Palatino Linotype" w:hAnsi="Palatino Linotype"/>
          <w:i/>
          <w:sz w:val="22"/>
        </w:rPr>
        <w:t>Diskurs über die Ungleichheit</w:t>
      </w:r>
      <w:r w:rsidR="00EE0A57">
        <w:rPr>
          <w:rFonts w:ascii="Palatino Linotype" w:hAnsi="Palatino Linotype"/>
          <w:sz w:val="22"/>
        </w:rPr>
        <w:t>, S.173-173</w:t>
      </w:r>
    </w:p>
    <w:p w14:paraId="4A9FA70B" w14:textId="307155A1" w:rsidR="00391A56" w:rsidRPr="0046533E" w:rsidRDefault="00E87199" w:rsidP="00297E0D">
      <w:pPr>
        <w:tabs>
          <w:tab w:val="left" w:pos="0"/>
          <w:tab w:val="left" w:pos="567"/>
        </w:tabs>
        <w:spacing w:after="80" w:line="240" w:lineRule="auto"/>
        <w:ind w:left="720" w:hanging="720"/>
        <w:jc w:val="left"/>
        <w:rPr>
          <w:rFonts w:ascii="Palatino Linotype" w:hAnsi="Palatino Linotype"/>
          <w:sz w:val="22"/>
        </w:rPr>
      </w:pPr>
      <w:r w:rsidRPr="0046533E">
        <w:rPr>
          <w:rFonts w:ascii="Palatino Linotype" w:hAnsi="Palatino Linotype"/>
          <w:b/>
          <w:sz w:val="22"/>
        </w:rPr>
        <w:t>20.6</w:t>
      </w:r>
      <w:r w:rsidR="00391A56" w:rsidRPr="0046533E">
        <w:rPr>
          <w:rFonts w:ascii="Palatino Linotype" w:hAnsi="Palatino Linotype"/>
          <w:b/>
          <w:sz w:val="22"/>
        </w:rPr>
        <w:t>.</w:t>
      </w:r>
      <w:r w:rsidR="00281517" w:rsidRPr="0046533E">
        <w:rPr>
          <w:rFonts w:ascii="Palatino Linotype" w:hAnsi="Palatino Linotype"/>
          <w:sz w:val="22"/>
        </w:rPr>
        <w:t xml:space="preserve"> </w:t>
      </w:r>
      <w:r w:rsidR="00E53F71" w:rsidRPr="0046533E">
        <w:rPr>
          <w:rFonts w:ascii="Palatino Linotype" w:hAnsi="Palatino Linotype"/>
          <w:sz w:val="22"/>
        </w:rPr>
        <w:tab/>
      </w:r>
      <w:r w:rsidR="00A96EAA">
        <w:rPr>
          <w:rFonts w:ascii="Palatino Linotype" w:hAnsi="Palatino Linotype"/>
          <w:sz w:val="22"/>
        </w:rPr>
        <w:t xml:space="preserve">  </w:t>
      </w:r>
      <w:r w:rsidR="00297E0D">
        <w:rPr>
          <w:rFonts w:ascii="Palatino Linotype" w:hAnsi="Palatino Linotype"/>
          <w:sz w:val="22"/>
        </w:rPr>
        <w:t xml:space="preserve"> </w:t>
      </w:r>
      <w:r w:rsidR="00A96EAA" w:rsidRPr="00217685">
        <w:rPr>
          <w:rFonts w:ascii="Palatino Linotype" w:hAnsi="Palatino Linotype"/>
          <w:sz w:val="23"/>
          <w:szCs w:val="23"/>
        </w:rPr>
        <w:t xml:space="preserve">Pierre-Joseph Proudhon, „Das Eigentum als Naturrecht“, in: ders., </w:t>
      </w:r>
      <w:r w:rsidR="00A96EAA" w:rsidRPr="00217685">
        <w:rPr>
          <w:rFonts w:ascii="Palatino Linotype" w:hAnsi="Palatino Linotype"/>
          <w:i/>
          <w:sz w:val="23"/>
          <w:szCs w:val="23"/>
        </w:rPr>
        <w:t xml:space="preserve">Was ist </w:t>
      </w:r>
      <w:r w:rsidR="00A96EAA">
        <w:rPr>
          <w:rFonts w:ascii="Palatino Linotype" w:hAnsi="Palatino Linotype"/>
          <w:i/>
          <w:sz w:val="23"/>
          <w:szCs w:val="23"/>
        </w:rPr>
        <w:t xml:space="preserve"> </w:t>
      </w:r>
      <w:r w:rsidR="00A96EAA" w:rsidRPr="00217685">
        <w:rPr>
          <w:rFonts w:ascii="Palatino Linotype" w:hAnsi="Palatino Linotype"/>
          <w:i/>
          <w:sz w:val="23"/>
          <w:szCs w:val="23"/>
        </w:rPr>
        <w:t>das Ei</w:t>
      </w:r>
      <w:r w:rsidR="00A96EAA">
        <w:rPr>
          <w:rFonts w:ascii="Palatino Linotype" w:hAnsi="Palatino Linotype"/>
          <w:i/>
          <w:sz w:val="23"/>
          <w:szCs w:val="23"/>
        </w:rPr>
        <w:softHyphen/>
      </w:r>
      <w:r w:rsidR="00A96EAA" w:rsidRPr="00217685">
        <w:rPr>
          <w:rFonts w:ascii="Palatino Linotype" w:hAnsi="Palatino Linotype"/>
          <w:i/>
          <w:sz w:val="23"/>
          <w:szCs w:val="23"/>
        </w:rPr>
        <w:t>gentum?</w:t>
      </w:r>
      <w:r w:rsidR="00A96EAA" w:rsidRPr="00217685">
        <w:rPr>
          <w:rFonts w:ascii="Palatino Linotype" w:hAnsi="Palatino Linotype"/>
          <w:sz w:val="23"/>
          <w:szCs w:val="23"/>
        </w:rPr>
        <w:t>, S. 54-100</w:t>
      </w:r>
      <w:r w:rsidR="005C1717" w:rsidRPr="0046533E">
        <w:rPr>
          <w:rFonts w:ascii="Palatino Linotype" w:hAnsi="Palatino Linotype"/>
          <w:sz w:val="22"/>
        </w:rPr>
        <w:t xml:space="preserve"> </w:t>
      </w:r>
    </w:p>
    <w:p w14:paraId="2DE91FE4" w14:textId="06EECA79" w:rsidR="00A96EAA" w:rsidRPr="0046533E" w:rsidRDefault="00E87199" w:rsidP="00297E0D">
      <w:pPr>
        <w:tabs>
          <w:tab w:val="left" w:pos="0"/>
          <w:tab w:val="left" w:pos="567"/>
        </w:tabs>
        <w:spacing w:after="80" w:line="240" w:lineRule="auto"/>
        <w:ind w:left="709" w:hanging="709"/>
        <w:jc w:val="left"/>
        <w:rPr>
          <w:rFonts w:ascii="Palatino Linotype" w:hAnsi="Palatino Linotype"/>
          <w:sz w:val="22"/>
        </w:rPr>
      </w:pPr>
      <w:r w:rsidRPr="005C1717">
        <w:rPr>
          <w:rFonts w:ascii="Palatino Linotype" w:hAnsi="Palatino Linotype"/>
          <w:b/>
          <w:sz w:val="22"/>
        </w:rPr>
        <w:t>27.6</w:t>
      </w:r>
      <w:r w:rsidR="00391A56" w:rsidRPr="005C1717">
        <w:rPr>
          <w:rFonts w:ascii="Palatino Linotype" w:hAnsi="Palatino Linotype"/>
          <w:b/>
          <w:sz w:val="22"/>
        </w:rPr>
        <w:t>.</w:t>
      </w:r>
      <w:r w:rsidR="00281517" w:rsidRPr="005C1717">
        <w:rPr>
          <w:rFonts w:ascii="Palatino Linotype" w:hAnsi="Palatino Linotype"/>
          <w:sz w:val="22"/>
        </w:rPr>
        <w:t xml:space="preserve"> </w:t>
      </w:r>
      <w:r w:rsidR="00DF3A16" w:rsidRPr="005C1717">
        <w:rPr>
          <w:rFonts w:ascii="Palatino Linotype" w:hAnsi="Palatino Linotype"/>
          <w:sz w:val="22"/>
        </w:rPr>
        <w:tab/>
      </w:r>
      <w:r w:rsidR="00A96EAA">
        <w:rPr>
          <w:rFonts w:ascii="Palatino Linotype" w:hAnsi="Palatino Linotype"/>
          <w:sz w:val="22"/>
        </w:rPr>
        <w:t xml:space="preserve"> </w:t>
      </w:r>
      <w:r w:rsidR="00297E0D">
        <w:rPr>
          <w:rFonts w:ascii="Palatino Linotype" w:hAnsi="Palatino Linotype"/>
          <w:sz w:val="22"/>
        </w:rPr>
        <w:t xml:space="preserve"> </w:t>
      </w:r>
      <w:r w:rsidR="00A96EAA">
        <w:rPr>
          <w:rFonts w:ascii="Palatino Linotype" w:hAnsi="Palatino Linotype"/>
          <w:sz w:val="22"/>
        </w:rPr>
        <w:t xml:space="preserve"> </w:t>
      </w:r>
      <w:r w:rsidR="00A96EAA" w:rsidRPr="00217685">
        <w:rPr>
          <w:rFonts w:ascii="Palatino Linotype" w:hAnsi="Palatino Linotype"/>
          <w:sz w:val="23"/>
          <w:szCs w:val="23"/>
        </w:rPr>
        <w:t xml:space="preserve">Pierre-Joseph Proudhon, „Das Eigentum als Naturrecht“, in: ders., </w:t>
      </w:r>
      <w:r w:rsidR="00A96EAA" w:rsidRPr="00217685">
        <w:rPr>
          <w:rFonts w:ascii="Palatino Linotype" w:hAnsi="Palatino Linotype"/>
          <w:i/>
          <w:sz w:val="23"/>
          <w:szCs w:val="23"/>
        </w:rPr>
        <w:t xml:space="preserve">Was ist </w:t>
      </w:r>
      <w:r w:rsidR="00A96EAA">
        <w:rPr>
          <w:rFonts w:ascii="Palatino Linotype" w:hAnsi="Palatino Linotype"/>
          <w:i/>
          <w:sz w:val="23"/>
          <w:szCs w:val="23"/>
        </w:rPr>
        <w:t xml:space="preserve"> </w:t>
      </w:r>
      <w:r w:rsidR="00A96EAA" w:rsidRPr="00217685">
        <w:rPr>
          <w:rFonts w:ascii="Palatino Linotype" w:hAnsi="Palatino Linotype"/>
          <w:i/>
          <w:sz w:val="23"/>
          <w:szCs w:val="23"/>
        </w:rPr>
        <w:t>das Ei</w:t>
      </w:r>
      <w:r w:rsidR="00A96EAA">
        <w:rPr>
          <w:rFonts w:ascii="Palatino Linotype" w:hAnsi="Palatino Linotype"/>
          <w:i/>
          <w:sz w:val="23"/>
          <w:szCs w:val="23"/>
        </w:rPr>
        <w:softHyphen/>
      </w:r>
      <w:r w:rsidR="00A96EAA" w:rsidRPr="00217685">
        <w:rPr>
          <w:rFonts w:ascii="Palatino Linotype" w:hAnsi="Palatino Linotype"/>
          <w:i/>
          <w:sz w:val="23"/>
          <w:szCs w:val="23"/>
        </w:rPr>
        <w:t>gentum?</w:t>
      </w:r>
      <w:r w:rsidR="00A96EAA" w:rsidRPr="00217685">
        <w:rPr>
          <w:rFonts w:ascii="Palatino Linotype" w:hAnsi="Palatino Linotype"/>
          <w:sz w:val="23"/>
          <w:szCs w:val="23"/>
        </w:rPr>
        <w:t>, S. 54-100</w:t>
      </w:r>
      <w:r w:rsidR="00A96EAA" w:rsidRPr="0046533E">
        <w:rPr>
          <w:rFonts w:ascii="Palatino Linotype" w:hAnsi="Palatino Linotype"/>
          <w:sz w:val="22"/>
        </w:rPr>
        <w:t xml:space="preserve"> </w:t>
      </w:r>
    </w:p>
    <w:p w14:paraId="2720AC33" w14:textId="7F8E2CC6" w:rsidR="00391A56" w:rsidRPr="00F86124" w:rsidRDefault="00E87199" w:rsidP="00297E0D">
      <w:pPr>
        <w:tabs>
          <w:tab w:val="left" w:pos="0"/>
        </w:tabs>
        <w:spacing w:after="80" w:line="240" w:lineRule="auto"/>
        <w:ind w:left="720" w:hanging="720"/>
        <w:jc w:val="left"/>
        <w:rPr>
          <w:rFonts w:ascii="Palatino Linotype" w:hAnsi="Palatino Linotype"/>
          <w:b/>
          <w:sz w:val="22"/>
        </w:rPr>
      </w:pPr>
      <w:r w:rsidRPr="00F86124">
        <w:rPr>
          <w:rFonts w:ascii="Palatino Linotype" w:hAnsi="Palatino Linotype"/>
          <w:b/>
          <w:sz w:val="22"/>
        </w:rPr>
        <w:t>4.7</w:t>
      </w:r>
      <w:r w:rsidR="00391A56" w:rsidRPr="00F86124">
        <w:rPr>
          <w:rFonts w:ascii="Palatino Linotype" w:hAnsi="Palatino Linotype"/>
          <w:b/>
          <w:sz w:val="22"/>
        </w:rPr>
        <w:t>.</w:t>
      </w:r>
      <w:r w:rsidR="007F1A6E" w:rsidRPr="00F86124">
        <w:rPr>
          <w:rFonts w:ascii="Palatino Linotype" w:hAnsi="Palatino Linotype"/>
          <w:b/>
          <w:sz w:val="22"/>
        </w:rPr>
        <w:tab/>
      </w:r>
      <w:r w:rsidR="00297E0D" w:rsidRPr="00F86124">
        <w:rPr>
          <w:rFonts w:ascii="Palatino Linotype" w:hAnsi="Palatino Linotype"/>
          <w:sz w:val="22"/>
        </w:rPr>
        <w:t>Karl Marx: “Zur Judenfrage”, 347-377</w:t>
      </w:r>
    </w:p>
    <w:p w14:paraId="0760F17C" w14:textId="77777777" w:rsidR="00297E0D" w:rsidRPr="00F86124" w:rsidRDefault="00E87199" w:rsidP="00297E0D">
      <w:pPr>
        <w:tabs>
          <w:tab w:val="left" w:pos="0"/>
        </w:tabs>
        <w:spacing w:after="80" w:line="240" w:lineRule="auto"/>
        <w:ind w:left="720" w:hanging="720"/>
        <w:jc w:val="left"/>
        <w:rPr>
          <w:rFonts w:ascii="Palatino Linotype" w:hAnsi="Palatino Linotype"/>
          <w:b/>
          <w:sz w:val="22"/>
        </w:rPr>
      </w:pPr>
      <w:r w:rsidRPr="00F86124">
        <w:rPr>
          <w:rFonts w:ascii="Palatino Linotype" w:hAnsi="Palatino Linotype"/>
          <w:b/>
          <w:sz w:val="22"/>
        </w:rPr>
        <w:t>11.7</w:t>
      </w:r>
      <w:r w:rsidR="00391A56" w:rsidRPr="00F86124">
        <w:rPr>
          <w:rFonts w:ascii="Palatino Linotype" w:hAnsi="Palatino Linotype"/>
          <w:b/>
          <w:sz w:val="22"/>
        </w:rPr>
        <w:t>.</w:t>
      </w:r>
      <w:r w:rsidR="004E2E91" w:rsidRPr="00F86124">
        <w:rPr>
          <w:rFonts w:ascii="Palatino Linotype" w:hAnsi="Palatino Linotype"/>
          <w:b/>
          <w:sz w:val="22"/>
        </w:rPr>
        <w:tab/>
      </w:r>
      <w:r w:rsidR="00297E0D" w:rsidRPr="00F86124">
        <w:rPr>
          <w:rFonts w:ascii="Palatino Linotype" w:hAnsi="Palatino Linotype"/>
          <w:sz w:val="22"/>
        </w:rPr>
        <w:t>Karl Marx: “Zur Judenfrage”, 347-377</w:t>
      </w:r>
    </w:p>
    <w:p w14:paraId="02640DC7" w14:textId="3F2B9E33" w:rsidR="00297E0D" w:rsidRPr="00297E0D" w:rsidRDefault="00E87199" w:rsidP="00297E0D">
      <w:pPr>
        <w:tabs>
          <w:tab w:val="left" w:pos="0"/>
        </w:tabs>
        <w:spacing w:after="80" w:line="240" w:lineRule="auto"/>
        <w:ind w:left="720" w:hanging="720"/>
        <w:jc w:val="left"/>
        <w:rPr>
          <w:rFonts w:ascii="Palatino Linotype" w:hAnsi="Palatino Linotype"/>
          <w:b/>
          <w:sz w:val="22"/>
          <w:lang w:val="en-US"/>
        </w:rPr>
      </w:pPr>
      <w:r w:rsidRPr="00A96EAA">
        <w:rPr>
          <w:rFonts w:ascii="Palatino Linotype" w:hAnsi="Palatino Linotype"/>
          <w:b/>
          <w:sz w:val="22"/>
          <w:lang w:val="en-US"/>
        </w:rPr>
        <w:t>18.7</w:t>
      </w:r>
      <w:r w:rsidR="00391A56" w:rsidRPr="00A96EAA">
        <w:rPr>
          <w:rFonts w:ascii="Palatino Linotype" w:hAnsi="Palatino Linotype"/>
          <w:b/>
          <w:sz w:val="22"/>
          <w:lang w:val="en-US"/>
        </w:rPr>
        <w:t>.</w:t>
      </w:r>
      <w:r w:rsidR="004E2E91" w:rsidRPr="00A96EAA">
        <w:rPr>
          <w:rFonts w:ascii="Palatino Linotype" w:hAnsi="Palatino Linotype"/>
          <w:b/>
          <w:sz w:val="22"/>
          <w:lang w:val="en-US"/>
        </w:rPr>
        <w:tab/>
      </w:r>
      <w:r w:rsidR="00297E0D" w:rsidRPr="00A96EAA">
        <w:rPr>
          <w:rFonts w:ascii="Palatino Linotype" w:hAnsi="Palatino Linotype"/>
          <w:sz w:val="22"/>
          <w:lang w:val="en-US"/>
        </w:rPr>
        <w:t xml:space="preserve">Jeremy Waldron: </w:t>
      </w:r>
      <w:r w:rsidR="00297E0D">
        <w:rPr>
          <w:rFonts w:ascii="Palatino Linotype" w:hAnsi="Palatino Linotype"/>
          <w:sz w:val="22"/>
          <w:lang w:val="en-US"/>
        </w:rPr>
        <w:t>“</w:t>
      </w:r>
      <w:r w:rsidR="00297E0D" w:rsidRPr="00A96EAA">
        <w:rPr>
          <w:rFonts w:ascii="Palatino Linotype" w:hAnsi="Palatino Linotype"/>
          <w:sz w:val="22"/>
          <w:lang w:val="en-US"/>
        </w:rPr>
        <w:t>Introduction, Hegel’s Discussion of Property</w:t>
      </w:r>
      <w:r w:rsidR="00297E0D">
        <w:rPr>
          <w:rFonts w:ascii="Palatino Linotype" w:hAnsi="Palatino Linotype"/>
          <w:sz w:val="22"/>
          <w:lang w:val="en-US"/>
        </w:rPr>
        <w:t>”</w:t>
      </w:r>
      <w:r w:rsidR="00297E0D" w:rsidRPr="00A96EAA">
        <w:rPr>
          <w:rFonts w:ascii="Palatino Linotype" w:hAnsi="Palatino Linotype"/>
          <w:sz w:val="22"/>
          <w:lang w:val="en-US"/>
        </w:rPr>
        <w:t>, in: ders.,</w:t>
      </w:r>
      <w:r w:rsidR="00297E0D">
        <w:rPr>
          <w:rFonts w:ascii="Palatino Linotype" w:hAnsi="Palatino Linotype"/>
          <w:sz w:val="22"/>
          <w:lang w:val="en-US"/>
        </w:rPr>
        <w:t xml:space="preserve"> </w:t>
      </w:r>
      <w:r w:rsidR="00297E0D" w:rsidRPr="00297E0D">
        <w:rPr>
          <w:rFonts w:ascii="Palatino Linotype" w:hAnsi="Palatino Linotype"/>
          <w:i/>
          <w:sz w:val="22"/>
          <w:lang w:val="en-US"/>
        </w:rPr>
        <w:t>The Right to Private Property</w:t>
      </w:r>
      <w:r w:rsidR="00297E0D" w:rsidRPr="00297E0D">
        <w:rPr>
          <w:rFonts w:ascii="Palatino Linotype" w:hAnsi="Palatino Linotype"/>
          <w:sz w:val="22"/>
          <w:lang w:val="en-US"/>
        </w:rPr>
        <w:t xml:space="preserve"> </w:t>
      </w:r>
      <w:r w:rsidR="00297E0D">
        <w:rPr>
          <w:rFonts w:ascii="Palatino Linotype" w:hAnsi="Palatino Linotype"/>
          <w:sz w:val="22"/>
          <w:lang w:val="en-US"/>
        </w:rPr>
        <w:t>S. 16-24, 342-370</w:t>
      </w:r>
    </w:p>
    <w:p w14:paraId="3C116B44" w14:textId="77777777" w:rsidR="00297E0D" w:rsidRPr="00297E0D" w:rsidRDefault="00E87199" w:rsidP="00297E0D">
      <w:pPr>
        <w:tabs>
          <w:tab w:val="left" w:pos="0"/>
        </w:tabs>
        <w:spacing w:after="80" w:line="240" w:lineRule="auto"/>
        <w:ind w:left="720" w:hanging="720"/>
        <w:jc w:val="left"/>
        <w:rPr>
          <w:rFonts w:ascii="Palatino Linotype" w:hAnsi="Palatino Linotype"/>
          <w:b/>
          <w:sz w:val="22"/>
          <w:lang w:val="en-US"/>
        </w:rPr>
      </w:pPr>
      <w:r w:rsidRPr="00297E0D">
        <w:rPr>
          <w:rFonts w:ascii="Palatino Linotype" w:hAnsi="Palatino Linotype"/>
          <w:b/>
          <w:sz w:val="22"/>
          <w:lang w:val="en-US"/>
        </w:rPr>
        <w:t>25.7</w:t>
      </w:r>
      <w:r w:rsidR="00391A56" w:rsidRPr="00297E0D">
        <w:rPr>
          <w:rFonts w:ascii="Palatino Linotype" w:hAnsi="Palatino Linotype"/>
          <w:b/>
          <w:sz w:val="22"/>
          <w:lang w:val="en-US"/>
        </w:rPr>
        <w:t>.</w:t>
      </w:r>
      <w:r w:rsidR="004E1C66" w:rsidRPr="00297E0D">
        <w:rPr>
          <w:rFonts w:ascii="Palatino Linotype" w:hAnsi="Palatino Linotype"/>
          <w:sz w:val="22"/>
          <w:lang w:val="en-US"/>
        </w:rPr>
        <w:t xml:space="preserve"> </w:t>
      </w:r>
      <w:r w:rsidR="00297E0D" w:rsidRPr="00297E0D">
        <w:rPr>
          <w:rFonts w:ascii="Palatino Linotype" w:hAnsi="Palatino Linotype"/>
          <w:sz w:val="22"/>
          <w:lang w:val="en-US"/>
        </w:rPr>
        <w:tab/>
      </w:r>
      <w:r w:rsidR="00297E0D" w:rsidRPr="00A96EAA">
        <w:rPr>
          <w:rFonts w:ascii="Palatino Linotype" w:hAnsi="Palatino Linotype"/>
          <w:sz w:val="22"/>
          <w:lang w:val="en-US"/>
        </w:rPr>
        <w:t xml:space="preserve">Jeremy Waldron: </w:t>
      </w:r>
      <w:r w:rsidR="00297E0D">
        <w:rPr>
          <w:rFonts w:ascii="Palatino Linotype" w:hAnsi="Palatino Linotype"/>
          <w:sz w:val="22"/>
          <w:lang w:val="en-US"/>
        </w:rPr>
        <w:t>“</w:t>
      </w:r>
      <w:r w:rsidR="00297E0D" w:rsidRPr="00A96EAA">
        <w:rPr>
          <w:rFonts w:ascii="Palatino Linotype" w:hAnsi="Palatino Linotype"/>
          <w:sz w:val="22"/>
          <w:lang w:val="en-US"/>
        </w:rPr>
        <w:t>Introduction, Hegel’s Discussion of Property</w:t>
      </w:r>
      <w:r w:rsidR="00297E0D">
        <w:rPr>
          <w:rFonts w:ascii="Palatino Linotype" w:hAnsi="Palatino Linotype"/>
          <w:sz w:val="22"/>
          <w:lang w:val="en-US"/>
        </w:rPr>
        <w:t>”</w:t>
      </w:r>
      <w:r w:rsidR="00297E0D" w:rsidRPr="00A96EAA">
        <w:rPr>
          <w:rFonts w:ascii="Palatino Linotype" w:hAnsi="Palatino Linotype"/>
          <w:sz w:val="22"/>
          <w:lang w:val="en-US"/>
        </w:rPr>
        <w:t>, in: ders.,</w:t>
      </w:r>
      <w:r w:rsidR="00297E0D">
        <w:rPr>
          <w:rFonts w:ascii="Palatino Linotype" w:hAnsi="Palatino Linotype"/>
          <w:sz w:val="22"/>
          <w:lang w:val="en-US"/>
        </w:rPr>
        <w:t xml:space="preserve"> </w:t>
      </w:r>
      <w:r w:rsidR="00297E0D" w:rsidRPr="00297E0D">
        <w:rPr>
          <w:rFonts w:ascii="Palatino Linotype" w:hAnsi="Palatino Linotype"/>
          <w:i/>
          <w:sz w:val="22"/>
          <w:lang w:val="en-US"/>
        </w:rPr>
        <w:t>The Right to Private Property</w:t>
      </w:r>
      <w:r w:rsidR="00297E0D" w:rsidRPr="00297E0D">
        <w:rPr>
          <w:rFonts w:ascii="Palatino Linotype" w:hAnsi="Palatino Linotype"/>
          <w:sz w:val="22"/>
          <w:lang w:val="en-US"/>
        </w:rPr>
        <w:t xml:space="preserve"> </w:t>
      </w:r>
      <w:r w:rsidR="00297E0D">
        <w:rPr>
          <w:rFonts w:ascii="Palatino Linotype" w:hAnsi="Palatino Linotype"/>
          <w:sz w:val="22"/>
          <w:lang w:val="en-US"/>
        </w:rPr>
        <w:t>S. 16-24, 342-370</w:t>
      </w:r>
    </w:p>
    <w:p w14:paraId="4120B556" w14:textId="5371492F" w:rsidR="006C2AF5" w:rsidRDefault="006C2AF5" w:rsidP="00297E0D">
      <w:pPr>
        <w:tabs>
          <w:tab w:val="left" w:pos="0"/>
        </w:tabs>
        <w:spacing w:after="80" w:line="240" w:lineRule="auto"/>
        <w:ind w:left="720" w:hanging="720"/>
        <w:jc w:val="left"/>
        <w:rPr>
          <w:rFonts w:ascii="Palatino Linotype" w:hAnsi="Palatino Linotype"/>
          <w:sz w:val="22"/>
          <w:lang w:val="en-US"/>
        </w:rPr>
      </w:pPr>
    </w:p>
    <w:p w14:paraId="2D1CC531" w14:textId="77777777" w:rsidR="00297E0D" w:rsidRPr="00297E0D" w:rsidRDefault="00297E0D" w:rsidP="00297E0D">
      <w:pPr>
        <w:tabs>
          <w:tab w:val="left" w:pos="0"/>
        </w:tabs>
        <w:spacing w:after="80" w:line="240" w:lineRule="auto"/>
        <w:ind w:left="720" w:hanging="720"/>
        <w:jc w:val="left"/>
        <w:rPr>
          <w:rFonts w:ascii="Palatino Linotype" w:hAnsi="Palatino Linotype"/>
          <w:sz w:val="22"/>
          <w:lang w:val="en-US"/>
        </w:rPr>
      </w:pPr>
    </w:p>
    <w:p w14:paraId="54DC1B23" w14:textId="77777777" w:rsidR="00547FA7" w:rsidRPr="0023628C" w:rsidRDefault="00547FA7" w:rsidP="00547FA7">
      <w:pPr>
        <w:pStyle w:val="berschrift2"/>
        <w:spacing w:after="60"/>
        <w:rPr>
          <w:rFonts w:ascii="Palatino Linotype" w:hAnsi="Palatino Linotype" w:cs="Arial"/>
          <w:sz w:val="22"/>
          <w:szCs w:val="22"/>
          <w:u w:val="single"/>
        </w:rPr>
      </w:pPr>
      <w:r w:rsidRPr="00F86124">
        <w:rPr>
          <w:rFonts w:ascii="Palatino Linotype" w:hAnsi="Palatino Linotype"/>
          <w:sz w:val="22"/>
          <w:szCs w:val="22"/>
          <w:u w:val="single"/>
        </w:rPr>
        <w:lastRenderedPageBreak/>
        <w:t xml:space="preserve">Teilnahme- und </w:t>
      </w:r>
      <w:r w:rsidRPr="0023628C">
        <w:rPr>
          <w:rFonts w:ascii="Palatino Linotype" w:hAnsi="Palatino Linotype" w:cs="Arial"/>
          <w:sz w:val="22"/>
          <w:szCs w:val="22"/>
          <w:u w:val="single"/>
        </w:rPr>
        <w:t>Leistungsformen</w:t>
      </w:r>
    </w:p>
    <w:p w14:paraId="031B8AEE" w14:textId="77777777" w:rsidR="00F36015" w:rsidRDefault="00F36015" w:rsidP="00547FA7">
      <w:pPr>
        <w:spacing w:after="60" w:line="240" w:lineRule="auto"/>
        <w:jc w:val="left"/>
        <w:rPr>
          <w:rFonts w:ascii="Palatino Linotype" w:hAnsi="Palatino Linotype" w:cs="Arial"/>
          <w:b/>
          <w:sz w:val="22"/>
        </w:rPr>
      </w:pPr>
    </w:p>
    <w:p w14:paraId="181F7BC2" w14:textId="19F4F1C5" w:rsidR="00547FA7" w:rsidRPr="00547FA7" w:rsidRDefault="00547FA7" w:rsidP="00547FA7">
      <w:pPr>
        <w:spacing w:after="60" w:line="240" w:lineRule="auto"/>
        <w:jc w:val="left"/>
        <w:rPr>
          <w:rFonts w:ascii="Palatino Linotype" w:hAnsi="Palatino Linotype" w:cs="Arial"/>
          <w:b/>
          <w:sz w:val="22"/>
        </w:rPr>
      </w:pPr>
      <w:r w:rsidRPr="0023628C">
        <w:rPr>
          <w:rFonts w:ascii="Palatino Linotype" w:hAnsi="Palatino Linotype" w:cs="Arial"/>
          <w:b/>
          <w:sz w:val="22"/>
        </w:rPr>
        <w:t>(A)</w:t>
      </w:r>
      <w:r>
        <w:rPr>
          <w:rFonts w:ascii="Palatino Linotype" w:hAnsi="Palatino Linotype" w:cs="Arial"/>
          <w:b/>
          <w:sz w:val="22"/>
        </w:rPr>
        <w:t xml:space="preserve"> </w:t>
      </w:r>
      <w:r w:rsidRPr="0023628C">
        <w:rPr>
          <w:rFonts w:ascii="Palatino Linotype" w:hAnsi="Palatino Linotype" w:cs="Arial"/>
          <w:b/>
          <w:sz w:val="22"/>
        </w:rPr>
        <w:t>Regelmäßige Teilnahme</w:t>
      </w:r>
    </w:p>
    <w:p w14:paraId="0ADB7721" w14:textId="77777777" w:rsidR="00547FA7" w:rsidRPr="0023628C" w:rsidRDefault="00547FA7" w:rsidP="00547FA7">
      <w:pPr>
        <w:spacing w:after="60" w:line="240" w:lineRule="auto"/>
        <w:jc w:val="left"/>
        <w:rPr>
          <w:rFonts w:ascii="Palatino Linotype" w:hAnsi="Palatino Linotype" w:cs="Arial"/>
          <w:sz w:val="22"/>
        </w:rPr>
      </w:pPr>
    </w:p>
    <w:p w14:paraId="2E65788F" w14:textId="1AA8DBA8" w:rsidR="00547FA7" w:rsidRPr="0023628C" w:rsidRDefault="00547FA7" w:rsidP="00547FA7">
      <w:pPr>
        <w:spacing w:after="60" w:line="240" w:lineRule="auto"/>
        <w:jc w:val="left"/>
        <w:rPr>
          <w:rFonts w:ascii="Palatino Linotype" w:hAnsi="Palatino Linotype" w:cs="Arial"/>
          <w:sz w:val="22"/>
        </w:rPr>
      </w:pPr>
      <w:r w:rsidRPr="0023628C">
        <w:rPr>
          <w:rFonts w:ascii="Palatino Linotype" w:hAnsi="Palatino Linotype" w:cs="Arial"/>
          <w:b/>
          <w:sz w:val="22"/>
        </w:rPr>
        <w:t>(B</w:t>
      </w:r>
      <w:r w:rsidR="00D444A7">
        <w:rPr>
          <w:rFonts w:ascii="Palatino Linotype" w:hAnsi="Palatino Linotype" w:cs="Arial"/>
          <w:b/>
          <w:sz w:val="22"/>
        </w:rPr>
        <w:t>) Teilnahme</w:t>
      </w:r>
      <w:r w:rsidR="00EE0A57">
        <w:rPr>
          <w:rFonts w:ascii="Palatino Linotype" w:hAnsi="Palatino Linotype" w:cs="Arial"/>
          <w:b/>
          <w:sz w:val="22"/>
        </w:rPr>
        <w:t>nachweise</w:t>
      </w:r>
    </w:p>
    <w:p w14:paraId="17617C89" w14:textId="3F1D753F" w:rsidR="006B11C0" w:rsidRDefault="006B11C0" w:rsidP="00547FA7">
      <w:pPr>
        <w:spacing w:after="60" w:line="240" w:lineRule="auto"/>
        <w:jc w:val="left"/>
        <w:rPr>
          <w:rFonts w:ascii="Palatino Linotype" w:hAnsi="Palatino Linotype" w:cs="Arial"/>
          <w:b/>
          <w:sz w:val="22"/>
        </w:rPr>
      </w:pPr>
      <w:r>
        <w:rPr>
          <w:rFonts w:ascii="Palatino Linotype" w:hAnsi="Palatino Linotype" w:cs="Arial"/>
          <w:b/>
          <w:sz w:val="22"/>
        </w:rPr>
        <w:t>1) Sitzungsprotokoll</w:t>
      </w:r>
    </w:p>
    <w:p w14:paraId="11F35556" w14:textId="4F27C970" w:rsidR="006B11C0" w:rsidRDefault="00701F9D" w:rsidP="00701F9D">
      <w:pPr>
        <w:spacing w:after="60" w:line="240" w:lineRule="auto"/>
        <w:ind w:left="284" w:hanging="284"/>
        <w:jc w:val="left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1-</w:t>
      </w:r>
      <w:r w:rsidR="006B11C0" w:rsidRPr="006B11C0">
        <w:rPr>
          <w:rFonts w:ascii="Palatino Linotype" w:hAnsi="Palatino Linotype" w:cs="Arial"/>
          <w:sz w:val="22"/>
        </w:rPr>
        <w:t>2 Seiten Protokoll einer Sitzung</w:t>
      </w:r>
      <w:r w:rsidR="006B11C0">
        <w:rPr>
          <w:rFonts w:ascii="Palatino Linotype" w:hAnsi="Palatino Linotype" w:cs="Arial"/>
          <w:sz w:val="22"/>
        </w:rPr>
        <w:t>, in</w:t>
      </w:r>
      <w:r>
        <w:rPr>
          <w:rFonts w:ascii="Palatino Linotype" w:hAnsi="Palatino Linotype" w:cs="Arial"/>
          <w:sz w:val="22"/>
        </w:rPr>
        <w:t xml:space="preserve"> dem die Grundfragen und -thesen der Diskussion</w:t>
      </w:r>
      <w:r w:rsidR="006B11C0">
        <w:rPr>
          <w:rFonts w:ascii="Palatino Linotype" w:hAnsi="Palatino Linotype" w:cs="Arial"/>
          <w:sz w:val="22"/>
        </w:rPr>
        <w:t xml:space="preserve"> verständlich und zusammenhängend (!) wiedergegeben werden sollen.</w:t>
      </w:r>
      <w:r>
        <w:rPr>
          <w:rFonts w:ascii="Palatino Linotype" w:hAnsi="Palatino Linotype" w:cs="Arial"/>
          <w:sz w:val="22"/>
        </w:rPr>
        <w:t xml:space="preserve"> </w:t>
      </w:r>
      <w:r w:rsidR="00725D66">
        <w:rPr>
          <w:rFonts w:ascii="Palatino Linotype" w:hAnsi="Palatino Linotype" w:cs="Arial"/>
          <w:sz w:val="22"/>
        </w:rPr>
        <w:t>Bitte halten sie sich weniger an den chronologischen Ablauf der Diskussion als vielmehr an die inhaltliche Struktur</w:t>
      </w:r>
      <w:r>
        <w:rPr>
          <w:rFonts w:ascii="Palatino Linotype" w:hAnsi="Palatino Linotype" w:cs="Arial"/>
          <w:sz w:val="22"/>
        </w:rPr>
        <w:t xml:space="preserve"> </w:t>
      </w:r>
      <w:r w:rsidR="00725D66">
        <w:rPr>
          <w:rFonts w:ascii="Palatino Linotype" w:hAnsi="Palatino Linotype" w:cs="Arial"/>
          <w:sz w:val="22"/>
        </w:rPr>
        <w:t>der</w:t>
      </w:r>
      <w:r>
        <w:rPr>
          <w:rFonts w:ascii="Palatino Linotype" w:hAnsi="Palatino Linotype" w:cs="Arial"/>
          <w:sz w:val="22"/>
        </w:rPr>
        <w:t xml:space="preserve"> Diskussion</w:t>
      </w:r>
      <w:r w:rsidR="00725D66">
        <w:rPr>
          <w:rFonts w:ascii="Palatino Linotype" w:hAnsi="Palatino Linotype" w:cs="Arial"/>
          <w:sz w:val="22"/>
        </w:rPr>
        <w:t>sergebnisse</w:t>
      </w:r>
      <w:r>
        <w:rPr>
          <w:rFonts w:ascii="Palatino Linotype" w:hAnsi="Palatino Linotype" w:cs="Arial"/>
          <w:sz w:val="22"/>
        </w:rPr>
        <w:t>.</w:t>
      </w:r>
    </w:p>
    <w:p w14:paraId="128D7283" w14:textId="77777777" w:rsidR="00D444A7" w:rsidRPr="006B11C0" w:rsidRDefault="00D444A7" w:rsidP="00701F9D">
      <w:pPr>
        <w:spacing w:after="60" w:line="240" w:lineRule="auto"/>
        <w:ind w:left="284" w:hanging="284"/>
        <w:jc w:val="left"/>
        <w:rPr>
          <w:rFonts w:ascii="Palatino Linotype" w:hAnsi="Palatino Linotype" w:cs="Arial"/>
          <w:sz w:val="22"/>
        </w:rPr>
      </w:pPr>
    </w:p>
    <w:p w14:paraId="2DF20603" w14:textId="23F53F63" w:rsidR="00D444A7" w:rsidRDefault="00D444A7" w:rsidP="00547FA7">
      <w:pPr>
        <w:spacing w:after="60" w:line="240" w:lineRule="auto"/>
        <w:jc w:val="left"/>
        <w:rPr>
          <w:rFonts w:ascii="Palatino Linotype" w:hAnsi="Palatino Linotype" w:cs="Arial"/>
          <w:b/>
          <w:sz w:val="22"/>
        </w:rPr>
      </w:pPr>
      <w:r>
        <w:rPr>
          <w:rFonts w:ascii="Palatino Linotype" w:hAnsi="Palatino Linotype" w:cs="Arial"/>
          <w:b/>
          <w:sz w:val="22"/>
        </w:rPr>
        <w:t>(C) Leistungsnachweise</w:t>
      </w:r>
    </w:p>
    <w:p w14:paraId="05CEBF33" w14:textId="75E3256B" w:rsidR="00547FA7" w:rsidRPr="0023628C" w:rsidRDefault="006B11C0" w:rsidP="00547FA7">
      <w:pPr>
        <w:spacing w:after="60" w:line="240" w:lineRule="auto"/>
        <w:jc w:val="left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b/>
          <w:sz w:val="22"/>
        </w:rPr>
        <w:t>2</w:t>
      </w:r>
      <w:r w:rsidR="004B3A0C">
        <w:rPr>
          <w:rFonts w:ascii="Palatino Linotype" w:hAnsi="Palatino Linotype" w:cs="Arial"/>
          <w:b/>
          <w:sz w:val="22"/>
        </w:rPr>
        <w:t xml:space="preserve">) </w:t>
      </w:r>
      <w:r w:rsidR="001E6476">
        <w:rPr>
          <w:rFonts w:ascii="Palatino Linotype" w:hAnsi="Palatino Linotype" w:cs="Arial"/>
          <w:b/>
          <w:sz w:val="22"/>
        </w:rPr>
        <w:t xml:space="preserve">Zwei </w:t>
      </w:r>
      <w:r w:rsidR="00547FA7" w:rsidRPr="0023628C">
        <w:rPr>
          <w:rFonts w:ascii="Palatino Linotype" w:hAnsi="Palatino Linotype" w:cs="Arial"/>
          <w:b/>
          <w:sz w:val="22"/>
        </w:rPr>
        <w:t>Kurzessay</w:t>
      </w:r>
      <w:r w:rsidR="001E6476">
        <w:rPr>
          <w:rFonts w:ascii="Palatino Linotype" w:hAnsi="Palatino Linotype" w:cs="Arial"/>
          <w:b/>
          <w:sz w:val="22"/>
        </w:rPr>
        <w:t>s</w:t>
      </w:r>
      <w:r w:rsidR="00547FA7" w:rsidRPr="0023628C">
        <w:rPr>
          <w:rFonts w:ascii="Palatino Linotype" w:hAnsi="Palatino Linotype" w:cs="Arial"/>
          <w:sz w:val="22"/>
        </w:rPr>
        <w:t xml:space="preserve"> </w:t>
      </w:r>
    </w:p>
    <w:p w14:paraId="5D01899D" w14:textId="4E785A86" w:rsidR="004B3A0C" w:rsidRDefault="00547FA7" w:rsidP="00547FA7">
      <w:pPr>
        <w:spacing w:after="60" w:line="240" w:lineRule="auto"/>
        <w:ind w:left="284" w:hanging="284"/>
        <w:jc w:val="left"/>
        <w:rPr>
          <w:rFonts w:ascii="Palatino Linotype" w:hAnsi="Palatino Linotype" w:cs="Arial"/>
          <w:sz w:val="22"/>
        </w:rPr>
      </w:pPr>
      <w:r w:rsidRPr="0023628C">
        <w:rPr>
          <w:rFonts w:ascii="Palatino Linotype" w:hAnsi="Palatino Linotype" w:cs="Arial"/>
          <w:sz w:val="22"/>
        </w:rPr>
        <w:sym w:font="Symbol" w:char="F0B7"/>
      </w:r>
      <w:r w:rsidR="001E6476">
        <w:rPr>
          <w:rFonts w:ascii="Palatino Linotype" w:hAnsi="Palatino Linotype" w:cs="Arial"/>
          <w:sz w:val="22"/>
        </w:rPr>
        <w:t xml:space="preserve"> Zwei</w:t>
      </w:r>
      <w:r w:rsidRPr="0023628C">
        <w:rPr>
          <w:rFonts w:ascii="Palatino Linotype" w:hAnsi="Palatino Linotype" w:cs="Arial"/>
          <w:sz w:val="22"/>
        </w:rPr>
        <w:t xml:space="preserve"> </w:t>
      </w:r>
      <w:r w:rsidR="001E6476">
        <w:rPr>
          <w:rFonts w:ascii="Palatino Linotype" w:hAnsi="Palatino Linotype" w:cs="Arial"/>
          <w:sz w:val="22"/>
        </w:rPr>
        <w:t>4-5 seitige</w:t>
      </w:r>
      <w:r w:rsidR="006F3BE9">
        <w:rPr>
          <w:rFonts w:ascii="Palatino Linotype" w:hAnsi="Palatino Linotype" w:cs="Arial"/>
          <w:sz w:val="22"/>
        </w:rPr>
        <w:t xml:space="preserve"> </w:t>
      </w:r>
      <w:r w:rsidR="004B3A0C">
        <w:rPr>
          <w:rFonts w:ascii="Palatino Linotype" w:hAnsi="Palatino Linotype" w:cs="Arial"/>
          <w:sz w:val="22"/>
        </w:rPr>
        <w:t>Essay</w:t>
      </w:r>
      <w:r w:rsidR="001E6476">
        <w:rPr>
          <w:rFonts w:ascii="Palatino Linotype" w:hAnsi="Palatino Linotype" w:cs="Arial"/>
          <w:sz w:val="22"/>
        </w:rPr>
        <w:t>s</w:t>
      </w:r>
      <w:r w:rsidR="006F3BE9">
        <w:rPr>
          <w:rFonts w:ascii="Palatino Linotype" w:hAnsi="Palatino Linotype" w:cs="Arial"/>
          <w:sz w:val="22"/>
        </w:rPr>
        <w:t>,</w:t>
      </w:r>
      <w:r w:rsidR="004B3A0C">
        <w:rPr>
          <w:rFonts w:ascii="Palatino Linotype" w:hAnsi="Palatino Linotype" w:cs="Arial"/>
          <w:sz w:val="22"/>
        </w:rPr>
        <w:t xml:space="preserve"> entweder zu einem Buchkapitel/Text oder zu einer frei gewählten Fragestellung. </w:t>
      </w:r>
    </w:p>
    <w:p w14:paraId="0746F7B5" w14:textId="46487B3A" w:rsidR="004B3A0C" w:rsidRDefault="004B3A0C" w:rsidP="00547FA7">
      <w:pPr>
        <w:spacing w:after="60" w:line="240" w:lineRule="auto"/>
        <w:ind w:left="284" w:hanging="284"/>
        <w:jc w:val="left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Bitte beziehen sie beim Verfassen Ihres Textes unbedingt die Ergebnisse der Seminardiskussion mit ein!</w:t>
      </w:r>
    </w:p>
    <w:p w14:paraId="664170C9" w14:textId="77777777" w:rsidR="006F3BE9" w:rsidRDefault="00547FA7" w:rsidP="004B3A0C">
      <w:pPr>
        <w:spacing w:after="60" w:line="240" w:lineRule="auto"/>
        <w:ind w:left="284" w:hanging="284"/>
        <w:jc w:val="left"/>
        <w:rPr>
          <w:rFonts w:ascii="Palatino Linotype" w:hAnsi="Palatino Linotype" w:cs="Arial"/>
          <w:sz w:val="22"/>
        </w:rPr>
      </w:pPr>
      <w:r w:rsidRPr="0023628C">
        <w:rPr>
          <w:rFonts w:ascii="Palatino Linotype" w:hAnsi="Palatino Linotype" w:cs="Arial"/>
          <w:sz w:val="22"/>
        </w:rPr>
        <w:t xml:space="preserve"> </w:t>
      </w:r>
      <w:r w:rsidR="006F3BE9" w:rsidRPr="00725D66">
        <w:rPr>
          <w:rFonts w:ascii="Palatino Linotype" w:hAnsi="Palatino Linotype" w:cs="Arial"/>
          <w:sz w:val="22"/>
          <w:u w:val="single"/>
        </w:rPr>
        <w:t>Ziel des Essays ist</w:t>
      </w:r>
      <w:r w:rsidR="006F3BE9">
        <w:rPr>
          <w:rFonts w:ascii="Palatino Linotype" w:hAnsi="Palatino Linotype" w:cs="Arial"/>
          <w:sz w:val="22"/>
        </w:rPr>
        <w:t>:</w:t>
      </w:r>
    </w:p>
    <w:p w14:paraId="08061F6B" w14:textId="2CEFB650" w:rsidR="006F3BE9" w:rsidRPr="006F3BE9" w:rsidRDefault="006F3BE9" w:rsidP="006F3BE9">
      <w:pPr>
        <w:pStyle w:val="Listenabsatz"/>
        <w:numPr>
          <w:ilvl w:val="0"/>
          <w:numId w:val="5"/>
        </w:numPr>
        <w:spacing w:after="60" w:line="240" w:lineRule="auto"/>
        <w:jc w:val="left"/>
        <w:rPr>
          <w:rFonts w:ascii="Palatino Linotype" w:hAnsi="Palatino Linotype" w:cs="Arial"/>
          <w:sz w:val="22"/>
        </w:rPr>
      </w:pPr>
      <w:r w:rsidRPr="006F3BE9">
        <w:rPr>
          <w:rFonts w:ascii="Palatino Linotype" w:hAnsi="Palatino Linotype" w:cs="Arial"/>
          <w:sz w:val="22"/>
        </w:rPr>
        <w:t>Darstellung der Hauptthese(n) des Textes.</w:t>
      </w:r>
    </w:p>
    <w:p w14:paraId="2535531A" w14:textId="1391876C" w:rsidR="00547FA7" w:rsidRPr="00C61220" w:rsidRDefault="00C61220" w:rsidP="00C61220">
      <w:pPr>
        <w:pStyle w:val="Listenabsatz"/>
        <w:numPr>
          <w:ilvl w:val="0"/>
          <w:numId w:val="5"/>
        </w:numPr>
        <w:spacing w:after="60" w:line="240" w:lineRule="auto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Erläuterung der verwendeten Begriffe: </w:t>
      </w:r>
      <w:r w:rsidR="00547FA7" w:rsidRPr="006F3BE9">
        <w:rPr>
          <w:rFonts w:ascii="Palatino Linotype" w:hAnsi="Palatino Linotype"/>
          <w:sz w:val="22"/>
        </w:rPr>
        <w:t>Welche Begriffe werde</w:t>
      </w:r>
      <w:r>
        <w:rPr>
          <w:rFonts w:ascii="Palatino Linotype" w:hAnsi="Palatino Linotype"/>
          <w:sz w:val="22"/>
        </w:rPr>
        <w:t>n in Anspruch genommen, um die</w:t>
      </w:r>
      <w:r w:rsidR="00547FA7" w:rsidRPr="006F3BE9">
        <w:rPr>
          <w:rFonts w:ascii="Palatino Linotype" w:hAnsi="Palatino Linotype"/>
          <w:sz w:val="22"/>
        </w:rPr>
        <w:t xml:space="preserve"> These(n) zu vertreten?</w:t>
      </w:r>
      <w:r>
        <w:rPr>
          <w:rFonts w:ascii="Palatino Linotype" w:hAnsi="Palatino Linotype"/>
          <w:sz w:val="22"/>
        </w:rPr>
        <w:t xml:space="preserve"> Wie werden die Begriffe</w:t>
      </w:r>
      <w:r w:rsidR="00547FA7" w:rsidRPr="00C61220">
        <w:rPr>
          <w:rFonts w:ascii="Palatino Linotype" w:hAnsi="Palatino Linotype"/>
          <w:sz w:val="22"/>
        </w:rPr>
        <w:t xml:space="preserve"> definiert</w:t>
      </w:r>
      <w:r>
        <w:rPr>
          <w:rFonts w:ascii="Palatino Linotype" w:hAnsi="Palatino Linotype"/>
          <w:sz w:val="22"/>
        </w:rPr>
        <w:t>, ist die Definition verständlich und eindeutig</w:t>
      </w:r>
      <w:r w:rsidR="00547FA7" w:rsidRPr="00C61220">
        <w:rPr>
          <w:rFonts w:ascii="Palatino Linotype" w:hAnsi="Palatino Linotype"/>
          <w:sz w:val="22"/>
        </w:rPr>
        <w:t>?</w:t>
      </w:r>
      <w:r>
        <w:rPr>
          <w:rFonts w:ascii="Palatino Linotype" w:hAnsi="Palatino Linotype"/>
          <w:sz w:val="22"/>
        </w:rPr>
        <w:t xml:space="preserve"> </w:t>
      </w:r>
    </w:p>
    <w:p w14:paraId="09C1CAB7" w14:textId="57976468" w:rsidR="00547FA7" w:rsidRPr="0023628C" w:rsidRDefault="00C61220" w:rsidP="006F3BE9">
      <w:pPr>
        <w:numPr>
          <w:ilvl w:val="0"/>
          <w:numId w:val="5"/>
        </w:numPr>
        <w:spacing w:after="60" w:line="240" w:lineRule="auto"/>
        <w:ind w:left="714" w:hanging="357"/>
        <w:jc w:val="left"/>
        <w:rPr>
          <w:rFonts w:ascii="Palatino Linotype" w:hAnsi="Palatino Linotype" w:cs="Arial"/>
          <w:sz w:val="22"/>
        </w:rPr>
      </w:pPr>
      <w:r>
        <w:rPr>
          <w:rFonts w:ascii="Palatino Linotype" w:hAnsi="Palatino Linotype"/>
          <w:sz w:val="22"/>
        </w:rPr>
        <w:t xml:space="preserve">Erläuterung der Argumentation: </w:t>
      </w:r>
      <w:r w:rsidR="00547FA7" w:rsidRPr="0023628C">
        <w:rPr>
          <w:rFonts w:ascii="Palatino Linotype" w:hAnsi="Palatino Linotype"/>
          <w:sz w:val="22"/>
        </w:rPr>
        <w:t>Wie werden die zentralen Thesen des Textes begründet?</w:t>
      </w:r>
    </w:p>
    <w:p w14:paraId="6A8A7FC8" w14:textId="77777777" w:rsidR="00547FA7" w:rsidRPr="0023628C" w:rsidRDefault="00547FA7" w:rsidP="00547FA7">
      <w:pPr>
        <w:spacing w:after="60" w:line="240" w:lineRule="auto"/>
        <w:jc w:val="left"/>
        <w:rPr>
          <w:rFonts w:ascii="Palatino Linotype" w:hAnsi="Palatino Linotype" w:cs="Arial"/>
          <w:sz w:val="22"/>
        </w:rPr>
      </w:pPr>
      <w:r w:rsidRPr="0023628C">
        <w:rPr>
          <w:rFonts w:ascii="Palatino Linotype" w:hAnsi="Palatino Linotype" w:cs="Arial"/>
          <w:sz w:val="22"/>
        </w:rPr>
        <w:sym w:font="Symbol" w:char="F0B7"/>
      </w:r>
      <w:r w:rsidRPr="0023628C">
        <w:rPr>
          <w:rFonts w:ascii="Palatino Linotype" w:hAnsi="Palatino Linotype" w:cs="Arial"/>
          <w:sz w:val="22"/>
        </w:rPr>
        <w:t xml:space="preserve"> Plus: </w:t>
      </w:r>
      <w:r w:rsidRPr="0023628C">
        <w:rPr>
          <w:rFonts w:ascii="Palatino Linotype" w:hAnsi="Palatino Linotype" w:cs="Arial"/>
          <w:b/>
          <w:sz w:val="22"/>
        </w:rPr>
        <w:t>Eigene Stellungnahme</w:t>
      </w:r>
      <w:r w:rsidRPr="0023628C">
        <w:rPr>
          <w:rFonts w:ascii="Palatino Linotype" w:hAnsi="Palatino Linotype" w:cs="Arial"/>
          <w:sz w:val="22"/>
        </w:rPr>
        <w:t>, d.h. Beantwortung folgender Fragen:</w:t>
      </w:r>
    </w:p>
    <w:p w14:paraId="5E55096D" w14:textId="77777777" w:rsidR="00547FA7" w:rsidRPr="0023628C" w:rsidRDefault="00547FA7" w:rsidP="006F3BE9">
      <w:pPr>
        <w:numPr>
          <w:ilvl w:val="0"/>
          <w:numId w:val="5"/>
        </w:numPr>
        <w:spacing w:after="60" w:line="240" w:lineRule="auto"/>
        <w:ind w:left="714" w:hanging="357"/>
        <w:jc w:val="left"/>
        <w:rPr>
          <w:rFonts w:ascii="Palatino Linotype" w:hAnsi="Palatino Linotype"/>
          <w:sz w:val="22"/>
        </w:rPr>
      </w:pPr>
      <w:r w:rsidRPr="0023628C">
        <w:rPr>
          <w:rFonts w:ascii="Palatino Linotype" w:hAnsi="Palatino Linotype"/>
          <w:sz w:val="22"/>
        </w:rPr>
        <w:t>Überzeugt Sie die Hauptthese und/oder ihre Begründung?</w:t>
      </w:r>
    </w:p>
    <w:p w14:paraId="7F577868" w14:textId="77777777" w:rsidR="00547FA7" w:rsidRPr="0023628C" w:rsidRDefault="00547FA7" w:rsidP="006F3BE9">
      <w:pPr>
        <w:numPr>
          <w:ilvl w:val="0"/>
          <w:numId w:val="5"/>
        </w:numPr>
        <w:spacing w:after="60" w:line="240" w:lineRule="auto"/>
        <w:ind w:left="714" w:hanging="357"/>
        <w:jc w:val="left"/>
        <w:rPr>
          <w:rFonts w:ascii="Palatino Linotype" w:hAnsi="Palatino Linotype"/>
          <w:sz w:val="22"/>
        </w:rPr>
      </w:pPr>
      <w:r w:rsidRPr="0023628C">
        <w:rPr>
          <w:rFonts w:ascii="Palatino Linotype" w:hAnsi="Palatino Linotype"/>
          <w:sz w:val="22"/>
        </w:rPr>
        <w:t>Enthält der Text Behauptungen, Begriffe oder Behauptungsverknüpfungen, die Sie nicht verstehen?</w:t>
      </w:r>
    </w:p>
    <w:p w14:paraId="46999517" w14:textId="77777777" w:rsidR="00547FA7" w:rsidRDefault="00547FA7" w:rsidP="00547FA7">
      <w:pPr>
        <w:spacing w:after="60" w:line="240" w:lineRule="auto"/>
        <w:jc w:val="left"/>
        <w:rPr>
          <w:rFonts w:ascii="Palatino Linotype" w:hAnsi="Palatino Linotype" w:cs="Arial"/>
          <w:b/>
          <w:sz w:val="22"/>
        </w:rPr>
      </w:pPr>
    </w:p>
    <w:p w14:paraId="0CF97C69" w14:textId="4607AA8A" w:rsidR="00547FA7" w:rsidRPr="0023628C" w:rsidRDefault="00204372" w:rsidP="00547FA7">
      <w:pPr>
        <w:spacing w:after="60" w:line="240" w:lineRule="auto"/>
        <w:jc w:val="left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b/>
          <w:sz w:val="22"/>
        </w:rPr>
        <w:t>3</w:t>
      </w:r>
      <w:r w:rsidR="00547FA7" w:rsidRPr="0023628C">
        <w:rPr>
          <w:rFonts w:ascii="Palatino Linotype" w:hAnsi="Palatino Linotype" w:cs="Arial"/>
          <w:b/>
          <w:sz w:val="22"/>
        </w:rPr>
        <w:t>) Hausarbeit</w:t>
      </w:r>
      <w:r w:rsidR="00547FA7" w:rsidRPr="0023628C">
        <w:rPr>
          <w:rFonts w:ascii="Palatino Linotype" w:hAnsi="Palatino Linotype" w:cs="Arial"/>
          <w:sz w:val="22"/>
        </w:rPr>
        <w:t xml:space="preserve"> (BA: 8-10 Seiten/Lehramt &amp; Magister: 10-12 Seiten</w:t>
      </w:r>
      <w:r w:rsidR="00547FA7">
        <w:rPr>
          <w:rFonts w:ascii="Palatino Linotype" w:hAnsi="Palatino Linotype" w:cs="Arial"/>
          <w:sz w:val="22"/>
        </w:rPr>
        <w:t>/MA: 15-18 Seiten</w:t>
      </w:r>
      <w:r w:rsidR="00547FA7" w:rsidRPr="0023628C">
        <w:rPr>
          <w:rFonts w:ascii="Palatino Linotype" w:hAnsi="Palatino Linotype" w:cs="Arial"/>
          <w:sz w:val="22"/>
        </w:rPr>
        <w:t>)</w:t>
      </w:r>
    </w:p>
    <w:p w14:paraId="5A266E95" w14:textId="77777777" w:rsidR="00547FA7" w:rsidRPr="0023628C" w:rsidRDefault="00547FA7" w:rsidP="00547FA7">
      <w:pPr>
        <w:spacing w:after="60" w:line="240" w:lineRule="auto"/>
        <w:jc w:val="left"/>
        <w:rPr>
          <w:rFonts w:ascii="Palatino Linotype" w:hAnsi="Palatino Linotype"/>
          <w:sz w:val="22"/>
        </w:rPr>
      </w:pPr>
      <w:r w:rsidRPr="0023628C">
        <w:rPr>
          <w:rFonts w:ascii="Palatino Linotype" w:hAnsi="Palatino Linotype"/>
          <w:sz w:val="22"/>
        </w:rPr>
        <w:sym w:font="Symbol" w:char="F0B7"/>
      </w:r>
      <w:r w:rsidRPr="0023628C">
        <w:rPr>
          <w:rFonts w:ascii="Palatino Linotype" w:hAnsi="Palatino Linotype"/>
          <w:sz w:val="22"/>
        </w:rPr>
        <w:t xml:space="preserve"> </w:t>
      </w:r>
      <w:r w:rsidRPr="0023628C">
        <w:rPr>
          <w:rFonts w:ascii="Palatino Linotype" w:hAnsi="Palatino Linotype"/>
          <w:sz w:val="22"/>
          <w:u w:val="single"/>
        </w:rPr>
        <w:t>Ziel</w:t>
      </w:r>
      <w:r w:rsidRPr="0023628C">
        <w:rPr>
          <w:rFonts w:ascii="Palatino Linotype" w:hAnsi="Palatino Linotype"/>
          <w:sz w:val="22"/>
        </w:rPr>
        <w:t xml:space="preserve">: in Auseinandersetzung mit einem/mehreren philosophischen Text/Texten eine </w:t>
      </w:r>
      <w:r w:rsidRPr="0023628C">
        <w:rPr>
          <w:rFonts w:ascii="Palatino Linotype" w:hAnsi="Palatino Linotype"/>
          <w:i/>
          <w:sz w:val="22"/>
        </w:rPr>
        <w:t>eigene</w:t>
      </w:r>
      <w:r w:rsidRPr="0023628C">
        <w:rPr>
          <w:rFonts w:ascii="Palatino Linotype" w:hAnsi="Palatino Linotype"/>
          <w:sz w:val="22"/>
        </w:rPr>
        <w:t xml:space="preserve"> Frage zu beantworten</w:t>
      </w:r>
    </w:p>
    <w:p w14:paraId="0386AFE7" w14:textId="23EF72D8" w:rsidR="00547FA7" w:rsidRDefault="00547FA7" w:rsidP="00547FA7">
      <w:pPr>
        <w:spacing w:after="60" w:line="240" w:lineRule="auto"/>
        <w:jc w:val="left"/>
        <w:rPr>
          <w:rFonts w:ascii="Palatino Linotype" w:hAnsi="Palatino Linotype" w:cs="Arial"/>
          <w:sz w:val="22"/>
        </w:rPr>
      </w:pPr>
      <w:r w:rsidRPr="0023628C">
        <w:rPr>
          <w:rFonts w:ascii="Palatino Linotype" w:hAnsi="Palatino Linotype"/>
          <w:sz w:val="22"/>
        </w:rPr>
        <w:sym w:font="Symbol" w:char="F0B7"/>
      </w:r>
      <w:r w:rsidRPr="0023628C">
        <w:rPr>
          <w:rFonts w:ascii="Palatino Linotype" w:hAnsi="Palatino Linotype"/>
          <w:sz w:val="22"/>
        </w:rPr>
        <w:t xml:space="preserve"> </w:t>
      </w:r>
      <w:r w:rsidRPr="0023628C">
        <w:rPr>
          <w:rFonts w:ascii="Palatino Linotype" w:hAnsi="Palatino Linotype"/>
          <w:b/>
          <w:sz w:val="22"/>
          <w:u w:val="single"/>
        </w:rPr>
        <w:t>Abgabe</w:t>
      </w:r>
      <w:r w:rsidR="00160836">
        <w:rPr>
          <w:rFonts w:ascii="Palatino Linotype" w:hAnsi="Palatino Linotype"/>
          <w:b/>
          <w:sz w:val="22"/>
        </w:rPr>
        <w:t xml:space="preserve">: bis </w:t>
      </w:r>
      <w:r w:rsidR="00D444A7">
        <w:rPr>
          <w:rFonts w:ascii="Palatino Linotype" w:hAnsi="Palatino Linotype"/>
          <w:b/>
          <w:sz w:val="22"/>
        </w:rPr>
        <w:t>15.8.2016</w:t>
      </w:r>
      <w:r w:rsidRPr="0023628C">
        <w:rPr>
          <w:rFonts w:ascii="Palatino Linotype" w:hAnsi="Palatino Linotype" w:cs="Arial"/>
          <w:sz w:val="22"/>
        </w:rPr>
        <w:t xml:space="preserve"> in Papierformat und elektronisch an: </w:t>
      </w:r>
      <w:hyperlink r:id="rId8" w:history="1">
        <w:r w:rsidR="00160836" w:rsidRPr="00260FB5">
          <w:rPr>
            <w:rStyle w:val="Hyperlink"/>
            <w:rFonts w:ascii="Palatino Linotype" w:hAnsi="Palatino Linotype" w:cs="Arial"/>
            <w:sz w:val="22"/>
          </w:rPr>
          <w:t>eva.weiler@uni-due.de</w:t>
        </w:r>
      </w:hyperlink>
    </w:p>
    <w:p w14:paraId="16869E07" w14:textId="038F6157" w:rsidR="00160836" w:rsidRPr="0023628C" w:rsidRDefault="00160836" w:rsidP="00547FA7">
      <w:pPr>
        <w:spacing w:after="60" w:line="240" w:lineRule="auto"/>
        <w:jc w:val="left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Es werden nur zuvor abgesprochene Hausarbeiten angenommen.</w:t>
      </w:r>
    </w:p>
    <w:p w14:paraId="6116D9D4" w14:textId="77777777" w:rsidR="00547FA7" w:rsidRDefault="00547FA7" w:rsidP="00547FA7">
      <w:pPr>
        <w:spacing w:after="60" w:line="240" w:lineRule="auto"/>
        <w:jc w:val="left"/>
        <w:rPr>
          <w:rFonts w:ascii="Palatino Linotype" w:hAnsi="Palatino Linotype" w:cs="Arial"/>
          <w:b/>
          <w:sz w:val="22"/>
        </w:rPr>
      </w:pPr>
    </w:p>
    <w:p w14:paraId="44AF7A99" w14:textId="6B890046" w:rsidR="00547FA7" w:rsidRPr="0023628C" w:rsidRDefault="00204372" w:rsidP="00547FA7">
      <w:pPr>
        <w:spacing w:after="60" w:line="240" w:lineRule="auto"/>
        <w:jc w:val="left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b/>
          <w:sz w:val="22"/>
        </w:rPr>
        <w:t>4</w:t>
      </w:r>
      <w:r w:rsidR="00547FA7" w:rsidRPr="0023628C">
        <w:rPr>
          <w:rFonts w:ascii="Palatino Linotype" w:hAnsi="Palatino Linotype" w:cs="Arial"/>
          <w:b/>
          <w:sz w:val="22"/>
        </w:rPr>
        <w:t>) Mündliche Prüfung</w:t>
      </w:r>
      <w:r w:rsidR="00547FA7" w:rsidRPr="0023628C">
        <w:rPr>
          <w:rFonts w:ascii="Palatino Linotype" w:hAnsi="Palatino Linotype" w:cs="Arial"/>
          <w:sz w:val="22"/>
        </w:rPr>
        <w:t xml:space="preserve"> (20-30 Min.)</w:t>
      </w:r>
    </w:p>
    <w:p w14:paraId="63C0CF3A" w14:textId="631FDB05" w:rsidR="00547FA7" w:rsidRDefault="00547FA7" w:rsidP="00547FA7">
      <w:pPr>
        <w:rPr>
          <w:rFonts w:ascii="Palatino Linotype" w:hAnsi="Palatino Linotype"/>
          <w:sz w:val="22"/>
        </w:rPr>
      </w:pPr>
      <w:r w:rsidRPr="0023628C">
        <w:rPr>
          <w:rFonts w:ascii="Palatino Linotype" w:hAnsi="Palatino Linotype"/>
          <w:sz w:val="22"/>
        </w:rPr>
        <w:sym w:font="Symbol" w:char="F0B7"/>
      </w:r>
      <w:r w:rsidRPr="0023628C">
        <w:rPr>
          <w:rFonts w:ascii="Palatino Linotype" w:hAnsi="Palatino Linotype"/>
          <w:sz w:val="22"/>
        </w:rPr>
        <w:t xml:space="preserve"> Beantwortung von 3 Fragen: i) vorbereitet, ii) allgemein, iii) spezifisch</w:t>
      </w:r>
    </w:p>
    <w:p w14:paraId="261F66E5" w14:textId="77777777" w:rsidR="001E6476" w:rsidRDefault="001E6476" w:rsidP="00547FA7">
      <w:pPr>
        <w:rPr>
          <w:rFonts w:ascii="Palatino Linotype" w:hAnsi="Palatino Linotype"/>
          <w:sz w:val="22"/>
        </w:rPr>
      </w:pPr>
    </w:p>
    <w:p w14:paraId="4FC8ABF4" w14:textId="77777777" w:rsidR="001E6476" w:rsidRPr="00873212" w:rsidRDefault="001E6476" w:rsidP="00547FA7">
      <w:pPr>
        <w:rPr>
          <w:rFonts w:ascii="Palatino Linotype" w:hAnsi="Palatino Linotype"/>
          <w:sz w:val="22"/>
        </w:rPr>
      </w:pPr>
    </w:p>
    <w:sectPr w:rsidR="001E6476" w:rsidRPr="00873212" w:rsidSect="00486D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5B530" w14:textId="77777777" w:rsidR="00F26ECB" w:rsidRDefault="00F26ECB" w:rsidP="00873212">
      <w:pPr>
        <w:spacing w:line="240" w:lineRule="auto"/>
      </w:pPr>
      <w:r>
        <w:separator/>
      </w:r>
    </w:p>
  </w:endnote>
  <w:endnote w:type="continuationSeparator" w:id="0">
    <w:p w14:paraId="5CBDB6D2" w14:textId="77777777" w:rsidR="00F26ECB" w:rsidRDefault="00F26ECB" w:rsidP="0087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F336E" w14:textId="77777777" w:rsidR="00F26ECB" w:rsidRDefault="00F26ECB" w:rsidP="00873212">
      <w:pPr>
        <w:spacing w:line="240" w:lineRule="auto"/>
      </w:pPr>
      <w:r>
        <w:separator/>
      </w:r>
    </w:p>
  </w:footnote>
  <w:footnote w:type="continuationSeparator" w:id="0">
    <w:p w14:paraId="2738498C" w14:textId="77777777" w:rsidR="00F26ECB" w:rsidRDefault="00F26ECB" w:rsidP="0087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FC0"/>
    <w:multiLevelType w:val="hybridMultilevel"/>
    <w:tmpl w:val="4096251E"/>
    <w:lvl w:ilvl="0" w:tplc="4C908906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A52CA"/>
    <w:multiLevelType w:val="hybridMultilevel"/>
    <w:tmpl w:val="A07667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201EF2"/>
    <w:multiLevelType w:val="hybridMultilevel"/>
    <w:tmpl w:val="A0460C22"/>
    <w:lvl w:ilvl="0" w:tplc="249611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35210"/>
    <w:multiLevelType w:val="hybridMultilevel"/>
    <w:tmpl w:val="8636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03ACA"/>
    <w:multiLevelType w:val="hybridMultilevel"/>
    <w:tmpl w:val="27D8E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1"/>
    <w:rsid w:val="00006F3C"/>
    <w:rsid w:val="00014BED"/>
    <w:rsid w:val="00044786"/>
    <w:rsid w:val="00064CCC"/>
    <w:rsid w:val="000C11BD"/>
    <w:rsid w:val="00160836"/>
    <w:rsid w:val="001E6476"/>
    <w:rsid w:val="00203A4C"/>
    <w:rsid w:val="00204372"/>
    <w:rsid w:val="002162A4"/>
    <w:rsid w:val="0021668A"/>
    <w:rsid w:val="00254BDC"/>
    <w:rsid w:val="00281517"/>
    <w:rsid w:val="00297E0D"/>
    <w:rsid w:val="002B6EA9"/>
    <w:rsid w:val="002D7B77"/>
    <w:rsid w:val="00362DFF"/>
    <w:rsid w:val="00391A56"/>
    <w:rsid w:val="00412624"/>
    <w:rsid w:val="00413FF1"/>
    <w:rsid w:val="0046533E"/>
    <w:rsid w:val="00486DB7"/>
    <w:rsid w:val="004B3A0C"/>
    <w:rsid w:val="004C2679"/>
    <w:rsid w:val="004E1C66"/>
    <w:rsid w:val="004E2E91"/>
    <w:rsid w:val="004E5F70"/>
    <w:rsid w:val="00505D3C"/>
    <w:rsid w:val="0051065B"/>
    <w:rsid w:val="00534466"/>
    <w:rsid w:val="00547FA7"/>
    <w:rsid w:val="005572DE"/>
    <w:rsid w:val="00583E81"/>
    <w:rsid w:val="005C1717"/>
    <w:rsid w:val="005C1B9A"/>
    <w:rsid w:val="005C5951"/>
    <w:rsid w:val="00617057"/>
    <w:rsid w:val="006B11C0"/>
    <w:rsid w:val="006C2AF5"/>
    <w:rsid w:val="006F3BE9"/>
    <w:rsid w:val="00701F9D"/>
    <w:rsid w:val="00717303"/>
    <w:rsid w:val="00725D66"/>
    <w:rsid w:val="00774A02"/>
    <w:rsid w:val="007A1FFA"/>
    <w:rsid w:val="007F1A6E"/>
    <w:rsid w:val="00873212"/>
    <w:rsid w:val="00892B4C"/>
    <w:rsid w:val="008D4B09"/>
    <w:rsid w:val="009003D5"/>
    <w:rsid w:val="00A43B1D"/>
    <w:rsid w:val="00A96EAA"/>
    <w:rsid w:val="00AE2A5A"/>
    <w:rsid w:val="00B102D5"/>
    <w:rsid w:val="00B80421"/>
    <w:rsid w:val="00BF38F6"/>
    <w:rsid w:val="00C44156"/>
    <w:rsid w:val="00C61220"/>
    <w:rsid w:val="00C86D31"/>
    <w:rsid w:val="00CA4043"/>
    <w:rsid w:val="00D16B4C"/>
    <w:rsid w:val="00D24D0B"/>
    <w:rsid w:val="00D444A7"/>
    <w:rsid w:val="00D7710F"/>
    <w:rsid w:val="00DA7A87"/>
    <w:rsid w:val="00DF3A16"/>
    <w:rsid w:val="00E32953"/>
    <w:rsid w:val="00E53F71"/>
    <w:rsid w:val="00E57281"/>
    <w:rsid w:val="00E87199"/>
    <w:rsid w:val="00EE0A57"/>
    <w:rsid w:val="00EF7260"/>
    <w:rsid w:val="00F26ECB"/>
    <w:rsid w:val="00F36015"/>
    <w:rsid w:val="00F7306C"/>
    <w:rsid w:val="00F8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B4F96"/>
  <w14:defaultImageDpi w14:val="300"/>
  <w15:docId w15:val="{E5A2EF8C-4630-440B-8BCE-0F670CB9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FFA"/>
    <w:pPr>
      <w:spacing w:line="360" w:lineRule="auto"/>
      <w:jc w:val="both"/>
    </w:pPr>
    <w:rPr>
      <w:rFonts w:ascii="Times New Roman" w:eastAsia="Calibri" w:hAnsi="Times New Roman" w:cs="Times New Roman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47FA7"/>
    <w:pPr>
      <w:keepNext/>
      <w:spacing w:line="240" w:lineRule="auto"/>
      <w:jc w:val="left"/>
      <w:outlineLvl w:val="1"/>
    </w:pPr>
    <w:rPr>
      <w:rFonts w:ascii="Arial" w:eastAsia="Times New Roman" w:hAnsi="Arial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A404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47FA7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F3B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3212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212"/>
    <w:rPr>
      <w:rFonts w:ascii="Times New Roman" w:eastAsia="Calibri" w:hAnsi="Times New Roman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73212"/>
    <w:pPr>
      <w:tabs>
        <w:tab w:val="center" w:pos="4153"/>
        <w:tab w:val="right" w:pos="83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212"/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weiler@uni-du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5450E-FE31-4B82-92B4-1AEC4C64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Weiler</dc:creator>
  <cp:keywords/>
  <dc:description/>
  <cp:lastModifiedBy>Eva Weiler</cp:lastModifiedBy>
  <cp:revision>2</cp:revision>
  <dcterms:created xsi:type="dcterms:W3CDTF">2016-04-25T13:37:00Z</dcterms:created>
  <dcterms:modified xsi:type="dcterms:W3CDTF">2016-04-25T13:37:00Z</dcterms:modified>
</cp:coreProperties>
</file>